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E96E5" w14:textId="544BA227" w:rsidR="002F6FFF" w:rsidRPr="00A27B82" w:rsidRDefault="002F6FFF" w:rsidP="002F6FFF">
      <w:pPr>
        <w:tabs>
          <w:tab w:val="left" w:pos="1985"/>
        </w:tabs>
        <w:spacing w:after="0"/>
        <w:jc w:val="both"/>
        <w:rPr>
          <w:rFonts w:ascii="Arial" w:hAnsi="Arial" w:cs="Arial"/>
          <w:b/>
          <w:bCs/>
          <w:sz w:val="22"/>
          <w:lang w:val="en-GB"/>
        </w:rPr>
      </w:pPr>
      <w:bookmarkStart w:id="0" w:name="_Hlk506555926"/>
      <w:bookmarkEnd w:id="0"/>
      <w:r w:rsidRPr="00A27B82">
        <w:rPr>
          <w:rFonts w:ascii="Arial" w:hAnsi="Arial" w:cs="Arial"/>
          <w:b/>
          <w:bCs/>
          <w:sz w:val="22"/>
          <w:lang w:val="en-GB"/>
        </w:rPr>
        <w:t>3</w:t>
      </w:r>
      <w:r>
        <w:rPr>
          <w:rFonts w:ascii="Arial" w:hAnsi="Arial" w:cs="Arial"/>
          <w:b/>
          <w:bCs/>
          <w:sz w:val="22"/>
          <w:lang w:val="en-GB"/>
        </w:rPr>
        <w:t>GPP TSG RAN WG1 Meeting #93</w:t>
      </w:r>
      <w:r w:rsidRPr="00A27B82">
        <w:rPr>
          <w:rFonts w:ascii="Arial" w:hAnsi="Arial" w:cs="Arial"/>
          <w:b/>
          <w:bCs/>
          <w:sz w:val="22"/>
          <w:lang w:val="en-GB"/>
        </w:rPr>
        <w:tab/>
      </w:r>
      <w:r w:rsidRPr="00A27B82">
        <w:rPr>
          <w:rFonts w:ascii="Arial" w:hAnsi="Arial" w:cs="Arial"/>
          <w:b/>
          <w:bCs/>
          <w:sz w:val="22"/>
          <w:lang w:val="en-GB"/>
        </w:rPr>
        <w:tab/>
      </w:r>
      <w:r w:rsidRPr="00A27B82">
        <w:rPr>
          <w:rFonts w:ascii="Arial" w:hAnsi="Arial" w:cs="Arial"/>
          <w:b/>
          <w:bCs/>
          <w:sz w:val="22"/>
          <w:lang w:val="en-GB"/>
        </w:rPr>
        <w:tab/>
      </w:r>
      <w:r>
        <w:rPr>
          <w:rFonts w:ascii="Arial" w:hAnsi="Arial" w:cs="Arial"/>
          <w:b/>
          <w:bCs/>
          <w:sz w:val="22"/>
          <w:lang w:val="en-GB"/>
        </w:rPr>
        <w:t xml:space="preserve">                                                   </w:t>
      </w:r>
      <w:r w:rsidR="009024D4">
        <w:rPr>
          <w:rFonts w:ascii="Arial" w:hAnsi="Arial" w:cs="Arial"/>
          <w:b/>
          <w:bCs/>
          <w:sz w:val="22"/>
          <w:lang w:val="en-GB"/>
        </w:rPr>
        <w:t xml:space="preserve">                     R1-1807377</w:t>
      </w:r>
    </w:p>
    <w:p w14:paraId="1DDFA4D6" w14:textId="77777777" w:rsidR="002F6FFF" w:rsidRPr="00A27B82" w:rsidRDefault="002F6FFF" w:rsidP="002F6FFF">
      <w:pPr>
        <w:tabs>
          <w:tab w:val="left" w:pos="1985"/>
        </w:tabs>
        <w:spacing w:after="0"/>
        <w:jc w:val="both"/>
        <w:rPr>
          <w:rFonts w:ascii="Arial" w:hAnsi="Arial" w:cs="Arial"/>
          <w:b/>
          <w:bCs/>
          <w:sz w:val="22"/>
          <w:lang w:val="en-GB"/>
        </w:rPr>
      </w:pPr>
      <w:r>
        <w:rPr>
          <w:rFonts w:ascii="Arial" w:hAnsi="Arial" w:cs="Arial"/>
          <w:b/>
          <w:bCs/>
          <w:sz w:val="22"/>
          <w:lang w:val="en-GB"/>
        </w:rPr>
        <w:t>Busan, South Korea, May 21</w:t>
      </w:r>
      <w:r>
        <w:rPr>
          <w:rFonts w:ascii="Arial" w:hAnsi="Arial" w:cs="Arial"/>
          <w:b/>
          <w:bCs/>
          <w:sz w:val="22"/>
          <w:vertAlign w:val="superscript"/>
          <w:lang w:val="en-GB"/>
        </w:rPr>
        <w:t>st</w:t>
      </w:r>
      <w:r>
        <w:rPr>
          <w:rFonts w:ascii="Arial" w:hAnsi="Arial" w:cs="Arial"/>
          <w:b/>
          <w:bCs/>
          <w:sz w:val="22"/>
          <w:lang w:val="en-GB"/>
        </w:rPr>
        <w:t xml:space="preserve"> – May 25</w:t>
      </w:r>
      <w:r w:rsidRPr="00D61A02">
        <w:rPr>
          <w:rFonts w:ascii="Arial" w:hAnsi="Arial" w:cs="Arial"/>
          <w:b/>
          <w:bCs/>
          <w:sz w:val="22"/>
          <w:vertAlign w:val="superscript"/>
          <w:lang w:val="en-GB"/>
        </w:rPr>
        <w:t>th</w:t>
      </w:r>
      <w:r w:rsidRPr="00A27B82">
        <w:rPr>
          <w:rFonts w:ascii="Arial" w:hAnsi="Arial" w:cs="Arial"/>
          <w:b/>
          <w:bCs/>
          <w:sz w:val="22"/>
          <w:lang w:val="en-GB"/>
        </w:rPr>
        <w:t xml:space="preserve">, 2018 </w:t>
      </w:r>
    </w:p>
    <w:p w14:paraId="5D16BDD8" w14:textId="77777777" w:rsidR="00E356DB" w:rsidRPr="002F6FFF" w:rsidRDefault="00E356DB" w:rsidP="00E15352">
      <w:pPr>
        <w:tabs>
          <w:tab w:val="left" w:pos="1985"/>
        </w:tabs>
        <w:jc w:val="both"/>
        <w:rPr>
          <w:rFonts w:ascii="Arial" w:hAnsi="Arial"/>
          <w:b/>
          <w:sz w:val="24"/>
          <w:lang w:val="en-GB"/>
        </w:rPr>
      </w:pPr>
    </w:p>
    <w:p w14:paraId="43B7F87C" w14:textId="573B496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676D0">
        <w:rPr>
          <w:rFonts w:ascii="Arial" w:hAnsi="Arial"/>
          <w:sz w:val="24"/>
        </w:rPr>
        <w:t>7</w:t>
      </w:r>
      <w:r w:rsidR="00603DBE">
        <w:rPr>
          <w:rFonts w:ascii="Arial" w:hAnsi="Arial"/>
          <w:sz w:val="24"/>
        </w:rPr>
        <w:t>.</w:t>
      </w:r>
      <w:r w:rsidR="00F344CE">
        <w:rPr>
          <w:rFonts w:ascii="Arial" w:hAnsi="Arial"/>
          <w:sz w:val="24"/>
        </w:rPr>
        <w:t>4</w:t>
      </w:r>
      <w:r w:rsidR="006A0E7B">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221D922" w14:textId="053162AB" w:rsidR="008059DD"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2542B">
        <w:rPr>
          <w:rFonts w:ascii="Arial" w:hAnsi="Arial"/>
          <w:sz w:val="24"/>
        </w:rPr>
        <w:t>Transmitter Side Signal Processing Schemes for NOMA</w:t>
      </w:r>
    </w:p>
    <w:p w14:paraId="52A2F2FE" w14:textId="77777777" w:rsidR="0082542B" w:rsidRDefault="0082542B" w:rsidP="00EB05DC">
      <w:pPr>
        <w:ind w:left="1988" w:hanging="1988"/>
        <w:rPr>
          <w:rFonts w:ascii="Arial" w:hAnsi="Arial"/>
          <w:sz w:val="22"/>
        </w:rPr>
      </w:pP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0EA372EC" w14:textId="417E777C" w:rsidR="00AB3904" w:rsidRDefault="004256BD" w:rsidP="002205F8">
      <w:pPr>
        <w:snapToGrid w:val="0"/>
        <w:spacing w:before="100" w:beforeAutospacing="1" w:after="100" w:afterAutospacing="1"/>
        <w:contextualSpacing/>
        <w:jc w:val="both"/>
        <w:rPr>
          <w:sz w:val="22"/>
          <w:szCs w:val="22"/>
        </w:rPr>
      </w:pPr>
      <w:r w:rsidRPr="009770F8">
        <w:rPr>
          <w:sz w:val="22"/>
          <w:szCs w:val="22"/>
        </w:rPr>
        <w:t>In RAN1 #84b, it was agreed that non-orthogonal multiple access (NOMA) schemes should be investigated</w:t>
      </w:r>
      <w:r w:rsidR="009E3FFB">
        <w:rPr>
          <w:sz w:val="22"/>
          <w:szCs w:val="22"/>
        </w:rPr>
        <w:t xml:space="preserve"> [1</w:t>
      </w:r>
      <w:r w:rsidR="00511575">
        <w:rPr>
          <w:sz w:val="22"/>
          <w:szCs w:val="22"/>
        </w:rPr>
        <w:t>]</w:t>
      </w:r>
      <w:r w:rsidRPr="009770F8">
        <w:rPr>
          <w:sz w:val="22"/>
          <w:szCs w:val="22"/>
        </w:rPr>
        <w:t xml:space="preserve">.  </w:t>
      </w:r>
      <w:r w:rsidR="003E6800" w:rsidRPr="009770F8">
        <w:rPr>
          <w:sz w:val="22"/>
          <w:szCs w:val="22"/>
        </w:rPr>
        <w:t>In 3GPP P</w:t>
      </w:r>
      <w:r w:rsidR="00E07862" w:rsidRPr="009770F8">
        <w:rPr>
          <w:sz w:val="22"/>
          <w:szCs w:val="22"/>
        </w:rPr>
        <w:t>lena</w:t>
      </w:r>
      <w:r w:rsidR="009B15AE" w:rsidRPr="009770F8">
        <w:rPr>
          <w:sz w:val="22"/>
          <w:szCs w:val="22"/>
        </w:rPr>
        <w:t xml:space="preserve">ry </w:t>
      </w:r>
      <w:r w:rsidR="003E6800" w:rsidRPr="009770F8">
        <w:rPr>
          <w:sz w:val="22"/>
          <w:szCs w:val="22"/>
        </w:rPr>
        <w:t>#7</w:t>
      </w:r>
      <w:r w:rsidR="00925657">
        <w:rPr>
          <w:sz w:val="22"/>
          <w:szCs w:val="22"/>
        </w:rPr>
        <w:t>8</w:t>
      </w:r>
      <w:r w:rsidRPr="009770F8">
        <w:rPr>
          <w:sz w:val="22"/>
          <w:szCs w:val="22"/>
        </w:rPr>
        <w:t xml:space="preserve">, NOMA was agreed as </w:t>
      </w:r>
      <w:r w:rsidR="00C316F4">
        <w:rPr>
          <w:sz w:val="22"/>
          <w:szCs w:val="22"/>
        </w:rPr>
        <w:t xml:space="preserve">a study item (SI) </w:t>
      </w:r>
      <w:r w:rsidR="00B106EB">
        <w:rPr>
          <w:sz w:val="22"/>
          <w:szCs w:val="22"/>
        </w:rPr>
        <w:t>for NR Rel-15</w:t>
      </w:r>
      <w:r w:rsidR="008B0D47">
        <w:rPr>
          <w:sz w:val="22"/>
          <w:szCs w:val="22"/>
        </w:rPr>
        <w:t xml:space="preserve"> [2]</w:t>
      </w:r>
      <w:r w:rsidR="00396E89">
        <w:rPr>
          <w:sz w:val="22"/>
          <w:szCs w:val="22"/>
        </w:rPr>
        <w:t xml:space="preserve">. In particular, </w:t>
      </w:r>
      <w:r w:rsidR="00BC0299" w:rsidRPr="009770F8">
        <w:rPr>
          <w:sz w:val="22"/>
          <w:szCs w:val="22"/>
        </w:rPr>
        <w:t>uplink (</w:t>
      </w:r>
      <w:r w:rsidR="009B15AE" w:rsidRPr="009770F8">
        <w:rPr>
          <w:sz w:val="22"/>
          <w:szCs w:val="22"/>
        </w:rPr>
        <w:t>UL</w:t>
      </w:r>
      <w:r w:rsidR="00BC0299" w:rsidRPr="009770F8">
        <w:rPr>
          <w:sz w:val="22"/>
          <w:szCs w:val="22"/>
        </w:rPr>
        <w:t>)</w:t>
      </w:r>
      <w:r w:rsidR="009B15AE" w:rsidRPr="009770F8">
        <w:rPr>
          <w:sz w:val="22"/>
          <w:szCs w:val="22"/>
        </w:rPr>
        <w:t xml:space="preserve"> </w:t>
      </w:r>
      <w:r w:rsidR="003E6800" w:rsidRPr="009770F8">
        <w:rPr>
          <w:sz w:val="22"/>
          <w:szCs w:val="22"/>
        </w:rPr>
        <w:t xml:space="preserve">NOMA </w:t>
      </w:r>
      <w:r w:rsidR="00561813">
        <w:rPr>
          <w:sz w:val="22"/>
          <w:szCs w:val="22"/>
        </w:rPr>
        <w:t>will be</w:t>
      </w:r>
      <w:r w:rsidR="00396E89">
        <w:rPr>
          <w:sz w:val="22"/>
          <w:szCs w:val="22"/>
        </w:rPr>
        <w:t xml:space="preserve"> </w:t>
      </w:r>
      <w:r w:rsidRPr="009770F8">
        <w:rPr>
          <w:sz w:val="22"/>
          <w:szCs w:val="22"/>
        </w:rPr>
        <w:t xml:space="preserve">studied for </w:t>
      </w:r>
      <w:r w:rsidR="0083772A">
        <w:rPr>
          <w:sz w:val="22"/>
          <w:szCs w:val="22"/>
        </w:rPr>
        <w:t>both grant-based and gr</w:t>
      </w:r>
      <w:r w:rsidR="00A75C26">
        <w:rPr>
          <w:sz w:val="22"/>
          <w:szCs w:val="22"/>
        </w:rPr>
        <w:t>ant-</w:t>
      </w:r>
      <w:r w:rsidR="00511575">
        <w:rPr>
          <w:sz w:val="22"/>
          <w:szCs w:val="22"/>
        </w:rPr>
        <w:t xml:space="preserve">free transmissions </w:t>
      </w:r>
      <w:r w:rsidR="00396E89">
        <w:rPr>
          <w:sz w:val="22"/>
          <w:szCs w:val="22"/>
        </w:rPr>
        <w:t xml:space="preserve">for </w:t>
      </w:r>
      <w:r w:rsidR="009B15AE" w:rsidRPr="009770F8">
        <w:rPr>
          <w:sz w:val="22"/>
          <w:szCs w:val="22"/>
        </w:rPr>
        <w:t>eMBB, URLLC and mMTC</w:t>
      </w:r>
      <w:r w:rsidR="00537481">
        <w:rPr>
          <w:sz w:val="22"/>
          <w:szCs w:val="22"/>
        </w:rPr>
        <w:t xml:space="preserve"> </w:t>
      </w:r>
      <w:r w:rsidR="00F379F9">
        <w:rPr>
          <w:sz w:val="22"/>
          <w:szCs w:val="22"/>
        </w:rPr>
        <w:t>[3</w:t>
      </w:r>
      <w:r w:rsidR="00511575">
        <w:rPr>
          <w:sz w:val="22"/>
          <w:szCs w:val="22"/>
        </w:rPr>
        <w:t>]</w:t>
      </w:r>
      <w:r w:rsidRPr="009770F8">
        <w:rPr>
          <w:sz w:val="22"/>
          <w:szCs w:val="22"/>
        </w:rPr>
        <w:t>.</w:t>
      </w:r>
      <w:r w:rsidR="00742739">
        <w:rPr>
          <w:sz w:val="22"/>
          <w:szCs w:val="22"/>
        </w:rPr>
        <w:t xml:space="preserve"> </w:t>
      </w:r>
    </w:p>
    <w:p w14:paraId="37F39632" w14:textId="5555E809" w:rsidR="00ED3CE4" w:rsidRDefault="00ED3CE4" w:rsidP="007B1F28">
      <w:pPr>
        <w:snapToGrid w:val="0"/>
        <w:spacing w:before="100" w:beforeAutospacing="1" w:after="100" w:afterAutospacing="1"/>
        <w:contextualSpacing/>
        <w:jc w:val="both"/>
        <w:rPr>
          <w:sz w:val="22"/>
          <w:szCs w:val="22"/>
        </w:rPr>
      </w:pPr>
    </w:p>
    <w:p w14:paraId="736A8ED5" w14:textId="770C967B" w:rsidR="00B452FB" w:rsidRDefault="00003D05" w:rsidP="007B1F28">
      <w:pPr>
        <w:snapToGrid w:val="0"/>
        <w:spacing w:before="100" w:beforeAutospacing="1" w:after="100" w:afterAutospacing="1"/>
        <w:contextualSpacing/>
        <w:jc w:val="both"/>
        <w:rPr>
          <w:sz w:val="22"/>
          <w:szCs w:val="22"/>
        </w:rPr>
      </w:pPr>
      <w:r w:rsidRPr="009770F8">
        <w:rPr>
          <w:sz w:val="22"/>
          <w:szCs w:val="22"/>
        </w:rPr>
        <w:t xml:space="preserve">In this contribution, </w:t>
      </w:r>
      <w:r w:rsidR="00B8137B">
        <w:rPr>
          <w:sz w:val="22"/>
          <w:szCs w:val="22"/>
        </w:rPr>
        <w:t xml:space="preserve">design details </w:t>
      </w:r>
      <w:r w:rsidR="00655B0A">
        <w:rPr>
          <w:sz w:val="22"/>
          <w:szCs w:val="22"/>
        </w:rPr>
        <w:t xml:space="preserve">are provided </w:t>
      </w:r>
      <w:r w:rsidR="00B8137B">
        <w:rPr>
          <w:sz w:val="22"/>
          <w:szCs w:val="22"/>
        </w:rPr>
        <w:t xml:space="preserve">for </w:t>
      </w:r>
      <w:r w:rsidR="00655B0A">
        <w:rPr>
          <w:sz w:val="22"/>
          <w:szCs w:val="22"/>
        </w:rPr>
        <w:t xml:space="preserve">our </w:t>
      </w:r>
      <w:r w:rsidR="00AB3904">
        <w:rPr>
          <w:sz w:val="22"/>
          <w:szCs w:val="22"/>
        </w:rPr>
        <w:t>NOMA transmission</w:t>
      </w:r>
      <w:r w:rsidR="0006456A">
        <w:rPr>
          <w:sz w:val="22"/>
          <w:szCs w:val="22"/>
        </w:rPr>
        <w:t xml:space="preserve"> </w:t>
      </w:r>
      <w:r w:rsidR="00CC7CF8">
        <w:rPr>
          <w:sz w:val="22"/>
          <w:szCs w:val="22"/>
        </w:rPr>
        <w:t xml:space="preserve">scheme </w:t>
      </w:r>
      <w:r w:rsidR="00CC7CF8">
        <w:rPr>
          <w:rFonts w:ascii="Qualcomm Office Bold" w:hAnsi="Qualcomm Office Bold"/>
          <w:sz w:val="22"/>
          <w:szCs w:val="22"/>
        </w:rPr>
        <w:t>—</w:t>
      </w:r>
      <w:r w:rsidR="00CC7CF8">
        <w:rPr>
          <w:sz w:val="22"/>
          <w:szCs w:val="22"/>
        </w:rPr>
        <w:t xml:space="preserve"> </w:t>
      </w:r>
      <w:r w:rsidR="00B8137B" w:rsidRPr="00BF2525">
        <w:rPr>
          <w:i/>
          <w:sz w:val="22"/>
          <w:szCs w:val="22"/>
        </w:rPr>
        <w:t>multi-layer</w:t>
      </w:r>
      <w:r w:rsidR="003856A0" w:rsidRPr="00BF2525">
        <w:rPr>
          <w:i/>
          <w:sz w:val="22"/>
          <w:szCs w:val="22"/>
        </w:rPr>
        <w:t xml:space="preserve"> hyb</w:t>
      </w:r>
      <w:r w:rsidR="006948BE" w:rsidRPr="00BF2525">
        <w:rPr>
          <w:i/>
          <w:sz w:val="22"/>
          <w:szCs w:val="22"/>
        </w:rPr>
        <w:t xml:space="preserve">rid resource spreading multiple access </w:t>
      </w:r>
      <w:r w:rsidR="003856A0" w:rsidRPr="00BF2525">
        <w:rPr>
          <w:sz w:val="22"/>
          <w:szCs w:val="22"/>
        </w:rPr>
        <w:t>(ML-RSMA</w:t>
      </w:r>
      <w:r w:rsidR="000705DF" w:rsidRPr="00BF2525">
        <w:rPr>
          <w:sz w:val="22"/>
          <w:szCs w:val="22"/>
        </w:rPr>
        <w:t>)</w:t>
      </w:r>
      <w:r w:rsidR="004024FC" w:rsidRPr="00BF2525">
        <w:rPr>
          <w:sz w:val="22"/>
          <w:szCs w:val="22"/>
        </w:rPr>
        <w:t>.</w:t>
      </w:r>
      <w:r w:rsidR="004024FC">
        <w:rPr>
          <w:sz w:val="22"/>
          <w:szCs w:val="22"/>
        </w:rPr>
        <w:t xml:space="preserve"> </w:t>
      </w:r>
      <w:r w:rsidR="003856A0">
        <w:rPr>
          <w:sz w:val="22"/>
          <w:szCs w:val="22"/>
        </w:rPr>
        <w:t xml:space="preserve">ML-RSMA combines the use of short spreading code and long scrambling code, which </w:t>
      </w:r>
      <w:r w:rsidR="00131943">
        <w:rPr>
          <w:sz w:val="22"/>
          <w:szCs w:val="22"/>
        </w:rPr>
        <w:t xml:space="preserve">can be applied </w:t>
      </w:r>
      <w:r w:rsidR="00E0279D">
        <w:rPr>
          <w:sz w:val="22"/>
          <w:szCs w:val="22"/>
        </w:rPr>
        <w:t>to both CP-OFDM and DFT-s-OFDM</w:t>
      </w:r>
      <w:r w:rsidR="0053298E">
        <w:rPr>
          <w:sz w:val="22"/>
          <w:szCs w:val="22"/>
        </w:rPr>
        <w:t xml:space="preserve"> waveform</w:t>
      </w:r>
      <w:r w:rsidR="003856A0">
        <w:rPr>
          <w:sz w:val="22"/>
          <w:szCs w:val="22"/>
        </w:rPr>
        <w:t xml:space="preserve">. </w:t>
      </w:r>
      <w:r w:rsidR="002205F8">
        <w:rPr>
          <w:sz w:val="22"/>
          <w:szCs w:val="22"/>
        </w:rPr>
        <w:t>Besides, the flex</w:t>
      </w:r>
      <w:r w:rsidR="00F76759">
        <w:rPr>
          <w:sz w:val="22"/>
          <w:szCs w:val="22"/>
        </w:rPr>
        <w:t>ible and scalable configuration</w:t>
      </w:r>
      <w:r w:rsidR="002205F8">
        <w:rPr>
          <w:sz w:val="22"/>
          <w:szCs w:val="22"/>
        </w:rPr>
        <w:t xml:space="preserve"> of spreading factor</w:t>
      </w:r>
      <w:r w:rsidR="0080769C">
        <w:rPr>
          <w:sz w:val="22"/>
          <w:szCs w:val="22"/>
        </w:rPr>
        <w:t>,</w:t>
      </w:r>
      <w:r w:rsidR="00F42302">
        <w:rPr>
          <w:sz w:val="22"/>
          <w:szCs w:val="22"/>
        </w:rPr>
        <w:t xml:space="preserve"> scrambling sequence,</w:t>
      </w:r>
      <w:r w:rsidR="0080769C">
        <w:rPr>
          <w:sz w:val="22"/>
          <w:szCs w:val="22"/>
        </w:rPr>
        <w:t xml:space="preserve"> code rate and number of </w:t>
      </w:r>
      <w:r w:rsidR="000C7A23">
        <w:rPr>
          <w:sz w:val="22"/>
          <w:szCs w:val="22"/>
        </w:rPr>
        <w:t xml:space="preserve">layers </w:t>
      </w:r>
      <w:r w:rsidR="00AE2F49">
        <w:rPr>
          <w:sz w:val="22"/>
          <w:szCs w:val="22"/>
        </w:rPr>
        <w:t>is</w:t>
      </w:r>
      <w:r w:rsidR="002205F8">
        <w:rPr>
          <w:sz w:val="22"/>
          <w:szCs w:val="22"/>
        </w:rPr>
        <w:t xml:space="preserve"> capable of meeting the optimal tradeoff among error performance, </w:t>
      </w:r>
      <w:r w:rsidR="004968CF">
        <w:rPr>
          <w:sz w:val="22"/>
          <w:szCs w:val="22"/>
        </w:rPr>
        <w:t xml:space="preserve">sum throughput and transceiver complexity, which have been agreed as the design objectives and evaluation metrics of NR NOMA </w:t>
      </w:r>
      <w:r w:rsidR="000541AA">
        <w:rPr>
          <w:sz w:val="22"/>
          <w:szCs w:val="22"/>
        </w:rPr>
        <w:t>[3-5].</w:t>
      </w:r>
    </w:p>
    <w:p w14:paraId="2AEEE438" w14:textId="0BEFF85E" w:rsidR="00014E9A" w:rsidRPr="003F1423" w:rsidRDefault="00014E9A" w:rsidP="007B1F28">
      <w:pPr>
        <w:snapToGrid w:val="0"/>
        <w:spacing w:before="100" w:beforeAutospacing="1" w:after="100" w:afterAutospacing="1"/>
        <w:contextualSpacing/>
        <w:jc w:val="both"/>
        <w:rPr>
          <w:szCs w:val="22"/>
        </w:rPr>
      </w:pPr>
    </w:p>
    <w:p w14:paraId="55A9B487" w14:textId="44800E2B" w:rsidR="001F43E9" w:rsidRPr="00A6578B" w:rsidRDefault="00DD7313" w:rsidP="001F43E9">
      <w:pPr>
        <w:pStyle w:val="Heading1"/>
        <w:rPr>
          <w:lang w:eastAsia="zh-CN"/>
        </w:rPr>
      </w:pPr>
      <w:r w:rsidRPr="00A6578B">
        <w:rPr>
          <w:lang w:eastAsia="zh-CN"/>
        </w:rPr>
        <w:t xml:space="preserve">Multi-Layer </w:t>
      </w:r>
      <w:r w:rsidR="00A6578B" w:rsidRPr="00A6578B">
        <w:rPr>
          <w:lang w:eastAsia="zh-CN"/>
        </w:rPr>
        <w:t xml:space="preserve">Hybrid </w:t>
      </w:r>
      <w:r w:rsidR="000D7E5B" w:rsidRPr="00A6578B">
        <w:rPr>
          <w:lang w:eastAsia="zh-CN"/>
        </w:rPr>
        <w:t xml:space="preserve">Resource </w:t>
      </w:r>
      <w:r w:rsidR="00B9690F" w:rsidRPr="00A6578B">
        <w:rPr>
          <w:lang w:eastAsia="zh-CN"/>
        </w:rPr>
        <w:t>Spreading</w:t>
      </w:r>
      <w:r w:rsidR="000D7E5B" w:rsidRPr="00A6578B">
        <w:rPr>
          <w:lang w:eastAsia="zh-CN"/>
        </w:rPr>
        <w:t xml:space="preserve"> Multiple Access (ML-RSMA)</w:t>
      </w:r>
    </w:p>
    <w:p w14:paraId="338DDCDC" w14:textId="3F523D8D" w:rsidR="009A6893" w:rsidRDefault="009A6893" w:rsidP="009A6893">
      <w:pPr>
        <w:pStyle w:val="Heading2"/>
        <w:rPr>
          <w:lang w:eastAsia="zh-CN"/>
        </w:rPr>
      </w:pPr>
      <w:r>
        <w:rPr>
          <w:lang w:eastAsia="zh-CN"/>
        </w:rPr>
        <w:t>Overview</w:t>
      </w:r>
    </w:p>
    <w:p w14:paraId="349CDD4E" w14:textId="3E9090BC" w:rsidR="00540C38" w:rsidRDefault="00540C38" w:rsidP="00540C38">
      <w:pPr>
        <w:pStyle w:val="Caption"/>
        <w:keepNext/>
        <w:jc w:val="center"/>
      </w:pPr>
      <w:bookmarkStart w:id="3" w:name="_Hlk510697041"/>
      <w:r>
        <w:t xml:space="preserve">Table </w:t>
      </w:r>
      <w:r w:rsidR="00D9008D">
        <w:fldChar w:fldCharType="begin"/>
      </w:r>
      <w:r w:rsidR="00D9008D">
        <w:instrText xml:space="preserve"> SEQ Table \* ARABIC </w:instrText>
      </w:r>
      <w:r w:rsidR="00D9008D">
        <w:fldChar w:fldCharType="separate"/>
      </w:r>
      <w:r w:rsidR="00461164">
        <w:rPr>
          <w:noProof/>
        </w:rPr>
        <w:t>1</w:t>
      </w:r>
      <w:r w:rsidR="00D9008D">
        <w:rPr>
          <w:noProof/>
        </w:rPr>
        <w:fldChar w:fldCharType="end"/>
      </w:r>
      <w:r>
        <w:t>: NR NOMA Use Cases and Features Supported by Different Operation Modes</w:t>
      </w:r>
    </w:p>
    <w:p w14:paraId="6B3FF2BA" w14:textId="2760F1D2" w:rsidR="002F5150" w:rsidRDefault="00DE0EA5" w:rsidP="00DE0EA5">
      <w:pPr>
        <w:snapToGrid w:val="0"/>
        <w:spacing w:before="100" w:beforeAutospacing="1" w:after="100" w:afterAutospacing="1"/>
        <w:contextualSpacing/>
        <w:jc w:val="center"/>
        <w:rPr>
          <w:sz w:val="22"/>
          <w:szCs w:val="22"/>
        </w:rPr>
      </w:pPr>
      <w:r>
        <w:rPr>
          <w:noProof/>
          <w:sz w:val="22"/>
          <w:szCs w:val="22"/>
        </w:rPr>
        <w:drawing>
          <wp:inline distT="0" distB="0" distL="0" distR="0" wp14:anchorId="6442365B" wp14:editId="534C1051">
            <wp:extent cx="6343482" cy="195262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66414" cy="1959684"/>
                    </a:xfrm>
                    <a:prstGeom prst="rect">
                      <a:avLst/>
                    </a:prstGeom>
                    <a:noFill/>
                  </pic:spPr>
                </pic:pic>
              </a:graphicData>
            </a:graphic>
          </wp:inline>
        </w:drawing>
      </w:r>
    </w:p>
    <w:bookmarkEnd w:id="3"/>
    <w:p w14:paraId="48563935" w14:textId="0170278C" w:rsidR="000937C7" w:rsidRDefault="000937C7" w:rsidP="00D82E32">
      <w:pPr>
        <w:snapToGrid w:val="0"/>
        <w:spacing w:before="100" w:beforeAutospacing="1" w:after="100" w:afterAutospacing="1"/>
        <w:contextualSpacing/>
        <w:jc w:val="center"/>
        <w:rPr>
          <w:sz w:val="22"/>
          <w:szCs w:val="22"/>
        </w:rPr>
      </w:pPr>
    </w:p>
    <w:p w14:paraId="46A9D092" w14:textId="07031144" w:rsidR="005B69AD" w:rsidRDefault="005B69AD" w:rsidP="00D82E32">
      <w:pPr>
        <w:snapToGrid w:val="0"/>
        <w:spacing w:before="100" w:beforeAutospacing="1" w:after="100" w:afterAutospacing="1"/>
        <w:contextualSpacing/>
        <w:jc w:val="center"/>
        <w:rPr>
          <w:sz w:val="22"/>
          <w:szCs w:val="22"/>
        </w:rPr>
      </w:pPr>
    </w:p>
    <w:p w14:paraId="6BAFEBBD" w14:textId="2BA751A4" w:rsidR="001401F7" w:rsidRDefault="001401F7" w:rsidP="001401F7">
      <w:pPr>
        <w:snapToGrid w:val="0"/>
        <w:spacing w:before="100" w:beforeAutospacing="1" w:after="100" w:afterAutospacing="1"/>
        <w:contextualSpacing/>
        <w:jc w:val="both"/>
        <w:rPr>
          <w:sz w:val="22"/>
          <w:szCs w:val="22"/>
        </w:rPr>
      </w:pPr>
      <w:r>
        <w:rPr>
          <w:sz w:val="22"/>
          <w:szCs w:val="22"/>
        </w:rPr>
        <w:lastRenderedPageBreak/>
        <w:t>NR NOMA can operate under different modes and apply to different use cases. To illustrate, Table 1 summarizes the use cases and features of different operation modes. In particular, the highlighted features in the fourth column reflect the major benefits of NOMA as described in the SID [3], including:</w:t>
      </w:r>
    </w:p>
    <w:p w14:paraId="56F3AEB7" w14:textId="77777777" w:rsidR="001401F7" w:rsidRPr="009A05A4" w:rsidRDefault="001401F7" w:rsidP="001401F7">
      <w:pPr>
        <w:pStyle w:val="ListParagraph"/>
        <w:numPr>
          <w:ilvl w:val="0"/>
          <w:numId w:val="22"/>
        </w:numPr>
        <w:snapToGrid w:val="0"/>
        <w:spacing w:before="100" w:beforeAutospacing="1" w:after="100" w:afterAutospacing="1"/>
        <w:contextualSpacing/>
        <w:jc w:val="both"/>
        <w:rPr>
          <w:rFonts w:ascii="Times New Roman" w:hAnsi="Times New Roman"/>
        </w:rPr>
      </w:pPr>
      <w:r w:rsidRPr="009A05A4">
        <w:rPr>
          <w:rFonts w:ascii="Times New Roman" w:hAnsi="Times New Roman"/>
        </w:rPr>
        <w:t xml:space="preserve">Signaling overhead reduction </w:t>
      </w:r>
    </w:p>
    <w:p w14:paraId="5D828276" w14:textId="77777777" w:rsidR="001401F7" w:rsidRPr="009A05A4" w:rsidRDefault="001401F7" w:rsidP="001401F7">
      <w:pPr>
        <w:pStyle w:val="ListParagraph"/>
        <w:numPr>
          <w:ilvl w:val="0"/>
          <w:numId w:val="22"/>
        </w:numPr>
        <w:snapToGrid w:val="0"/>
        <w:spacing w:before="100" w:beforeAutospacing="1" w:after="100" w:afterAutospacing="1"/>
        <w:contextualSpacing/>
        <w:jc w:val="both"/>
        <w:rPr>
          <w:rFonts w:ascii="Times New Roman" w:hAnsi="Times New Roman"/>
        </w:rPr>
      </w:pPr>
      <w:r w:rsidRPr="009A05A4">
        <w:rPr>
          <w:rFonts w:ascii="Times New Roman" w:hAnsi="Times New Roman"/>
        </w:rPr>
        <w:t>Reduced power consumption and latency</w:t>
      </w:r>
    </w:p>
    <w:p w14:paraId="72D3DCDA" w14:textId="77777777" w:rsidR="001401F7" w:rsidRPr="009A05A4" w:rsidRDefault="001401F7" w:rsidP="001401F7">
      <w:pPr>
        <w:pStyle w:val="ListParagraph"/>
        <w:numPr>
          <w:ilvl w:val="0"/>
          <w:numId w:val="22"/>
        </w:numPr>
        <w:snapToGrid w:val="0"/>
        <w:spacing w:before="100" w:beforeAutospacing="1" w:after="100" w:afterAutospacing="1"/>
        <w:contextualSpacing/>
        <w:jc w:val="both"/>
        <w:rPr>
          <w:rFonts w:ascii="Times New Roman" w:hAnsi="Times New Roman"/>
        </w:rPr>
      </w:pPr>
      <w:r w:rsidRPr="009A05A4">
        <w:rPr>
          <w:rFonts w:ascii="Times New Roman" w:hAnsi="Times New Roman"/>
        </w:rPr>
        <w:t>Flexibility and scalability</w:t>
      </w:r>
    </w:p>
    <w:p w14:paraId="2FC663AE" w14:textId="5327E60E" w:rsidR="001401F7" w:rsidRPr="000C38A9" w:rsidRDefault="001401F7" w:rsidP="000C38A9">
      <w:pPr>
        <w:pStyle w:val="ListParagraph"/>
        <w:numPr>
          <w:ilvl w:val="0"/>
          <w:numId w:val="22"/>
        </w:numPr>
        <w:snapToGrid w:val="0"/>
        <w:spacing w:before="100" w:beforeAutospacing="1" w:after="100" w:afterAutospacing="1"/>
        <w:contextualSpacing/>
        <w:jc w:val="both"/>
        <w:rPr>
          <w:rFonts w:ascii="Times New Roman" w:hAnsi="Times New Roman"/>
        </w:rPr>
      </w:pPr>
      <w:r w:rsidRPr="009A05A4">
        <w:rPr>
          <w:rFonts w:ascii="Times New Roman" w:hAnsi="Times New Roman"/>
        </w:rPr>
        <w:t>Increased system capacity</w:t>
      </w:r>
    </w:p>
    <w:p w14:paraId="6C32DE96" w14:textId="585E2BE2" w:rsidR="0058145F" w:rsidRDefault="0058145F" w:rsidP="0058145F">
      <w:pPr>
        <w:snapToGrid w:val="0"/>
        <w:spacing w:before="240" w:after="100" w:afterAutospacing="1"/>
        <w:contextualSpacing/>
        <w:jc w:val="both"/>
        <w:rPr>
          <w:sz w:val="22"/>
          <w:szCs w:val="22"/>
        </w:rPr>
      </w:pPr>
      <w:r w:rsidRPr="009770F8">
        <w:rPr>
          <w:sz w:val="22"/>
          <w:szCs w:val="22"/>
        </w:rPr>
        <w:t>Figure 1 sho</w:t>
      </w:r>
      <w:r>
        <w:rPr>
          <w:sz w:val="22"/>
          <w:szCs w:val="22"/>
        </w:rPr>
        <w:t>ws a general framework for NOMA based on UE-specific spreading/scrambling/interleaving</w:t>
      </w:r>
      <w:r w:rsidRPr="009770F8">
        <w:rPr>
          <w:sz w:val="22"/>
          <w:szCs w:val="22"/>
        </w:rPr>
        <w:t xml:space="preserve">. </w:t>
      </w:r>
      <w:r>
        <w:rPr>
          <w:sz w:val="22"/>
          <w:szCs w:val="22"/>
        </w:rPr>
        <w:t>The shaded boxes are the transmission modules unique to NR NOMA, whereas the white boxes are common to Rel-15 NR UL transmission. To meet the requirement for different spectral efficiency and UE multiplexing capacity, ML-RSMA supports flexible configuration of spreading factor and code rate, without modifying the linear modulation module compatible with NR.</w:t>
      </w:r>
    </w:p>
    <w:p w14:paraId="7C15F987" w14:textId="63778044" w:rsidR="006C4AEA" w:rsidRDefault="006C4AEA" w:rsidP="00A91F0C">
      <w:pPr>
        <w:snapToGrid w:val="0"/>
        <w:spacing w:before="100" w:beforeAutospacing="1" w:after="100" w:afterAutospacing="1"/>
        <w:contextualSpacing/>
        <w:jc w:val="both"/>
        <w:rPr>
          <w:sz w:val="22"/>
          <w:szCs w:val="22"/>
        </w:rPr>
      </w:pPr>
    </w:p>
    <w:p w14:paraId="7A809567" w14:textId="77777777" w:rsidR="00540C38" w:rsidRDefault="00540C38" w:rsidP="00A91F0C">
      <w:pPr>
        <w:snapToGrid w:val="0"/>
        <w:spacing w:before="100" w:beforeAutospacing="1" w:after="100" w:afterAutospacing="1"/>
        <w:contextualSpacing/>
        <w:jc w:val="both"/>
        <w:rPr>
          <w:sz w:val="22"/>
          <w:szCs w:val="22"/>
        </w:rPr>
      </w:pPr>
    </w:p>
    <w:p w14:paraId="7F3D54C0" w14:textId="74D69454" w:rsidR="00AA2D23" w:rsidRPr="00AA2D23" w:rsidRDefault="001A664E" w:rsidP="005B69AD">
      <w:pPr>
        <w:snapToGrid w:val="0"/>
        <w:spacing w:before="100" w:beforeAutospacing="1" w:after="100" w:afterAutospacing="1"/>
        <w:contextualSpacing/>
        <w:jc w:val="center"/>
        <w:rPr>
          <w:szCs w:val="22"/>
          <w:lang w:val="en-GB"/>
        </w:rPr>
      </w:pPr>
      <w:r>
        <w:rPr>
          <w:noProof/>
          <w:szCs w:val="22"/>
          <w:lang w:val="en-GB"/>
        </w:rPr>
        <w:drawing>
          <wp:inline distT="0" distB="0" distL="0" distR="0" wp14:anchorId="45D884CC" wp14:editId="5F721408">
            <wp:extent cx="6181866" cy="1819275"/>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5888" cy="1823402"/>
                    </a:xfrm>
                    <a:prstGeom prst="rect">
                      <a:avLst/>
                    </a:prstGeom>
                    <a:noFill/>
                  </pic:spPr>
                </pic:pic>
              </a:graphicData>
            </a:graphic>
          </wp:inline>
        </w:drawing>
      </w:r>
    </w:p>
    <w:p w14:paraId="7363576F" w14:textId="058EE47D" w:rsidR="005B69AD" w:rsidRPr="00307B14" w:rsidRDefault="00174E81" w:rsidP="00307B14">
      <w:pPr>
        <w:pStyle w:val="Caption"/>
        <w:jc w:val="center"/>
        <w:rPr>
          <w:lang w:val="en-GB" w:eastAsia="zh-CN"/>
        </w:rPr>
      </w:pPr>
      <w:r>
        <w:t xml:space="preserve">Figure </w:t>
      </w:r>
      <w:fldSimple w:instr=" SEQ Figure \* ARABIC ">
        <w:r w:rsidR="004B021A">
          <w:rPr>
            <w:noProof/>
          </w:rPr>
          <w:t>1</w:t>
        </w:r>
      </w:fldSimple>
      <w:r w:rsidR="00114650">
        <w:t xml:space="preserve">: General Framework for </w:t>
      </w:r>
      <w:r>
        <w:t xml:space="preserve">NOMA </w:t>
      </w:r>
      <w:r w:rsidR="00114650">
        <w:t xml:space="preserve">UL </w:t>
      </w:r>
      <w:r>
        <w:t>Transmission</w:t>
      </w:r>
    </w:p>
    <w:p w14:paraId="6E27B92C" w14:textId="64DBF3F2" w:rsidR="000C38A9" w:rsidRDefault="000C38A9" w:rsidP="000C38A9">
      <w:pPr>
        <w:snapToGrid w:val="0"/>
        <w:spacing w:before="100" w:beforeAutospacing="1" w:after="100" w:afterAutospacing="1"/>
        <w:contextualSpacing/>
        <w:jc w:val="both"/>
        <w:rPr>
          <w:sz w:val="22"/>
          <w:szCs w:val="22"/>
        </w:rPr>
      </w:pPr>
      <w:r>
        <w:rPr>
          <w:sz w:val="22"/>
          <w:szCs w:val="22"/>
        </w:rPr>
        <w:t>To combat the multiple access interference</w:t>
      </w:r>
      <w:r w:rsidR="00A00AF0">
        <w:rPr>
          <w:sz w:val="22"/>
          <w:szCs w:val="22"/>
        </w:rPr>
        <w:t xml:space="preserve"> (MAI)</w:t>
      </w:r>
      <w:r>
        <w:rPr>
          <w:sz w:val="22"/>
          <w:szCs w:val="22"/>
        </w:rPr>
        <w:t xml:space="preserve"> in NOMA, channel coding and/or spreading is needed in practical transmission. In general, both channel coding and spreading incur the expansion of spectral bandwidth with respect to Shannon bandwidth [7]. Analyses about the coding-spreading tradeoff have been conducted in [7-8], which reveal that linear random spreading can be used in conjunction with channel coding to achieve the optimal tradeoff between spectral efficiency and receiver complexity. Moreover, linear random spreading codes can be designed to optimize the multiplexing capacity of UL, as shown in [9].</w:t>
      </w:r>
      <w:r w:rsidR="00AD129E">
        <w:rPr>
          <w:sz w:val="22"/>
          <w:szCs w:val="22"/>
        </w:rPr>
        <w:t xml:space="preserve"> In the following section, we </w:t>
      </w:r>
      <w:r w:rsidR="00E0530B">
        <w:rPr>
          <w:sz w:val="22"/>
          <w:szCs w:val="22"/>
        </w:rPr>
        <w:t>will introduce</w:t>
      </w:r>
      <w:r w:rsidR="00AD129E">
        <w:rPr>
          <w:sz w:val="22"/>
          <w:szCs w:val="22"/>
        </w:rPr>
        <w:t xml:space="preserve"> the design details of ML-RSMA, which supports flexible configuration of spreading factor and code rate. Depending on the spectral efficiency per UE, the</w:t>
      </w:r>
      <w:r w:rsidR="0015746B">
        <w:rPr>
          <w:sz w:val="22"/>
          <w:szCs w:val="22"/>
        </w:rPr>
        <w:t xml:space="preserve"> Welch </w:t>
      </w:r>
      <w:r w:rsidR="00AD129E">
        <w:rPr>
          <w:sz w:val="22"/>
          <w:szCs w:val="22"/>
        </w:rPr>
        <w:t>bound</w:t>
      </w:r>
      <w:r w:rsidR="0015746B">
        <w:rPr>
          <w:sz w:val="22"/>
          <w:szCs w:val="22"/>
        </w:rPr>
        <w:t xml:space="preserve"> (WB)</w:t>
      </w:r>
      <w:r w:rsidR="00AD129E">
        <w:rPr>
          <w:sz w:val="22"/>
          <w:szCs w:val="22"/>
        </w:rPr>
        <w:t xml:space="preserve"> achieving short spreading code can be made UE-specific or layer-specific</w:t>
      </w:r>
      <w:r w:rsidR="00BA797E">
        <w:rPr>
          <w:sz w:val="22"/>
          <w:szCs w:val="22"/>
        </w:rPr>
        <w:t>.</w:t>
      </w:r>
      <w:r w:rsidR="00A00AF0">
        <w:rPr>
          <w:sz w:val="22"/>
          <w:szCs w:val="22"/>
        </w:rPr>
        <w:t xml:space="preserve"> T</w:t>
      </w:r>
      <w:r w:rsidR="00415758">
        <w:rPr>
          <w:sz w:val="22"/>
          <w:szCs w:val="22"/>
        </w:rPr>
        <w:t>he joint</w:t>
      </w:r>
      <w:r w:rsidR="00A00AF0">
        <w:rPr>
          <w:sz w:val="22"/>
          <w:szCs w:val="22"/>
        </w:rPr>
        <w:t xml:space="preserve"> use of linear spreading and symbol-level scrambling are helpful in reducing the MAI, PAPR and sensitivity to synchronization errors.</w:t>
      </w:r>
    </w:p>
    <w:p w14:paraId="36CB7C4B" w14:textId="77777777" w:rsidR="007762C2" w:rsidRPr="000C38A9" w:rsidRDefault="007762C2" w:rsidP="00223E64">
      <w:pPr>
        <w:jc w:val="both"/>
        <w:rPr>
          <w:lang w:eastAsia="zh-CN"/>
        </w:rPr>
      </w:pPr>
    </w:p>
    <w:p w14:paraId="699FC7F9" w14:textId="004F203B" w:rsidR="00E70906" w:rsidRDefault="009A6893" w:rsidP="009A6893">
      <w:pPr>
        <w:pStyle w:val="Heading2"/>
        <w:rPr>
          <w:lang w:eastAsia="zh-CN"/>
        </w:rPr>
      </w:pPr>
      <w:r>
        <w:rPr>
          <w:lang w:eastAsia="zh-CN"/>
        </w:rPr>
        <w:t>Linear Hybrid Spreading</w:t>
      </w:r>
      <w:r w:rsidR="00253CB7">
        <w:rPr>
          <w:lang w:eastAsia="zh-CN"/>
        </w:rPr>
        <w:t xml:space="preserve"> and Scrambling</w:t>
      </w:r>
    </w:p>
    <w:p w14:paraId="789AFDA3" w14:textId="387BE1ED" w:rsidR="00501BDE" w:rsidRDefault="00FA45CA" w:rsidP="00501BDE">
      <w:pPr>
        <w:snapToGrid w:val="0"/>
        <w:spacing w:before="100" w:beforeAutospacing="1" w:after="100" w:afterAutospacing="1"/>
        <w:contextualSpacing/>
        <w:jc w:val="both"/>
        <w:rPr>
          <w:sz w:val="22"/>
          <w:lang w:val="en-GB" w:eastAsia="zh-CN"/>
        </w:rPr>
      </w:pPr>
      <w:r>
        <w:rPr>
          <w:sz w:val="22"/>
          <w:lang w:val="en-GB" w:eastAsia="zh-CN"/>
        </w:rPr>
        <w:t>Figure 2 shows the linear hybrid spreading and scrambling for single layer hybrid RSMA</w:t>
      </w:r>
      <w:r w:rsidR="00A00EBC">
        <w:rPr>
          <w:sz w:val="22"/>
          <w:lang w:val="en-GB" w:eastAsia="zh-CN"/>
        </w:rPr>
        <w:t>, which can be applied to use cases targeting low to medium spectral efficiency</w:t>
      </w:r>
      <w:r w:rsidR="0009630E">
        <w:rPr>
          <w:sz w:val="22"/>
          <w:lang w:val="en-GB" w:eastAsia="zh-CN"/>
        </w:rPr>
        <w:t xml:space="preserve"> per UE</w:t>
      </w:r>
      <w:r w:rsidR="007654BB">
        <w:rPr>
          <w:sz w:val="22"/>
          <w:lang w:val="en-GB" w:eastAsia="zh-CN"/>
        </w:rPr>
        <w:t>.</w:t>
      </w:r>
      <w:r w:rsidR="00FB26ED">
        <w:rPr>
          <w:sz w:val="22"/>
          <w:lang w:val="en-GB" w:eastAsia="zh-CN"/>
        </w:rPr>
        <w:t xml:space="preserve"> </w:t>
      </w:r>
      <w:r w:rsidR="00501BDE">
        <w:rPr>
          <w:sz w:val="22"/>
          <w:lang w:val="en-GB" w:eastAsia="zh-CN"/>
        </w:rPr>
        <w:t xml:space="preserve">Specifically, </w:t>
      </w:r>
    </w:p>
    <w:p w14:paraId="1F8FC319" w14:textId="3196833A" w:rsidR="00501BDE" w:rsidRPr="00F77027" w:rsidRDefault="00501BDE" w:rsidP="00501BDE">
      <w:pPr>
        <w:pStyle w:val="ListParagraph"/>
        <w:numPr>
          <w:ilvl w:val="0"/>
          <w:numId w:val="9"/>
        </w:numPr>
        <w:snapToGrid w:val="0"/>
        <w:spacing w:before="100" w:beforeAutospacing="1" w:after="100" w:afterAutospacing="1"/>
        <w:contextualSpacing/>
        <w:jc w:val="both"/>
        <w:rPr>
          <w:rFonts w:ascii="Times New Roman" w:hAnsi="Times New Roman"/>
          <w:lang w:val="en-GB" w:eastAsia="zh-CN"/>
        </w:rPr>
      </w:pPr>
      <w:r w:rsidRPr="00F77027">
        <w:rPr>
          <w:rFonts w:ascii="Times New Roman" w:hAnsi="Times New Roman"/>
          <w:lang w:val="en-GB" w:eastAsia="zh-CN"/>
        </w:rPr>
        <w:t xml:space="preserve">The assignment of </w:t>
      </w:r>
      <w:r w:rsidR="004C76E4">
        <w:rPr>
          <w:rFonts w:ascii="Times New Roman" w:hAnsi="Times New Roman"/>
          <w:lang w:val="en-GB" w:eastAsia="zh-CN"/>
        </w:rPr>
        <w:t xml:space="preserve">linear </w:t>
      </w:r>
      <w:r w:rsidRPr="00F77027">
        <w:rPr>
          <w:rFonts w:ascii="Times New Roman" w:hAnsi="Times New Roman"/>
          <w:lang w:val="en-GB" w:eastAsia="zh-CN"/>
        </w:rPr>
        <w:t>spreading code</w:t>
      </w:r>
      <w:r w:rsidR="008100F2" w:rsidRPr="00F77027">
        <w:rPr>
          <w:rFonts w:ascii="Times New Roman" w:hAnsi="Times New Roman"/>
          <w:lang w:val="en-GB" w:eastAsia="zh-CN"/>
        </w:rPr>
        <w:t>s</w:t>
      </w:r>
      <w:r w:rsidR="00836615">
        <w:rPr>
          <w:rFonts w:ascii="Times New Roman" w:hAnsi="Times New Roman"/>
          <w:lang w:val="en-GB" w:eastAsia="zh-CN"/>
        </w:rPr>
        <w:t xml:space="preserve"> is UE specific</w:t>
      </w:r>
      <w:r w:rsidR="0006285D">
        <w:rPr>
          <w:rFonts w:ascii="Times New Roman" w:hAnsi="Times New Roman"/>
          <w:lang w:val="en-GB" w:eastAsia="zh-CN"/>
        </w:rPr>
        <w:t>.</w:t>
      </w:r>
    </w:p>
    <w:p w14:paraId="62314DA5" w14:textId="77777777" w:rsidR="00501BDE" w:rsidRPr="00F77027" w:rsidRDefault="00501BDE" w:rsidP="00501BDE">
      <w:pPr>
        <w:pStyle w:val="ListParagraph"/>
        <w:numPr>
          <w:ilvl w:val="0"/>
          <w:numId w:val="9"/>
        </w:numPr>
        <w:snapToGrid w:val="0"/>
        <w:spacing w:before="100" w:beforeAutospacing="1" w:after="100" w:afterAutospacing="1"/>
        <w:contextualSpacing/>
        <w:jc w:val="both"/>
        <w:rPr>
          <w:rFonts w:ascii="Times New Roman" w:hAnsi="Times New Roman"/>
          <w:lang w:val="en-GB" w:eastAsia="zh-CN"/>
        </w:rPr>
      </w:pPr>
      <w:r w:rsidRPr="00F77027">
        <w:rPr>
          <w:rFonts w:ascii="Times New Roman" w:hAnsi="Times New Roman"/>
          <w:lang w:val="en-GB" w:eastAsia="zh-CN"/>
        </w:rPr>
        <w:t xml:space="preserve">The assignment of scrambling sequence can be UE or cell specific.  </w:t>
      </w:r>
    </w:p>
    <w:p w14:paraId="6F2FE4B0" w14:textId="11EC5345" w:rsidR="00501BDE" w:rsidRDefault="00501BDE" w:rsidP="00501BDE">
      <w:pPr>
        <w:pStyle w:val="ListParagraph"/>
        <w:numPr>
          <w:ilvl w:val="0"/>
          <w:numId w:val="9"/>
        </w:numPr>
        <w:snapToGrid w:val="0"/>
        <w:spacing w:before="100" w:beforeAutospacing="1" w:after="100" w:afterAutospacing="1"/>
        <w:contextualSpacing/>
        <w:jc w:val="both"/>
        <w:rPr>
          <w:rFonts w:ascii="Times New Roman" w:hAnsi="Times New Roman"/>
          <w:lang w:val="en-GB" w:eastAsia="zh-CN"/>
        </w:rPr>
      </w:pPr>
      <w:r w:rsidRPr="00F77027">
        <w:rPr>
          <w:rFonts w:ascii="Times New Roman" w:hAnsi="Times New Roman"/>
          <w:lang w:val="en-GB" w:eastAsia="zh-CN"/>
        </w:rPr>
        <w:t xml:space="preserve">Same </w:t>
      </w:r>
      <w:r w:rsidR="00FA45CA">
        <w:rPr>
          <w:rFonts w:ascii="Times New Roman" w:hAnsi="Times New Roman"/>
          <w:lang w:val="en-GB" w:eastAsia="zh-CN"/>
        </w:rPr>
        <w:t xml:space="preserve">set of </w:t>
      </w:r>
      <w:r w:rsidRPr="00F77027">
        <w:rPr>
          <w:rFonts w:ascii="Times New Roman" w:hAnsi="Times New Roman"/>
          <w:lang w:val="en-GB" w:eastAsia="zh-CN"/>
        </w:rPr>
        <w:t xml:space="preserve">spreading codes and scrambling sequences can be employed </w:t>
      </w:r>
      <w:r w:rsidR="00A74157">
        <w:rPr>
          <w:rFonts w:ascii="Times New Roman" w:hAnsi="Times New Roman"/>
          <w:lang w:val="en-GB" w:eastAsia="zh-CN"/>
        </w:rPr>
        <w:t xml:space="preserve">for </w:t>
      </w:r>
      <w:r w:rsidR="000F2D8D">
        <w:rPr>
          <w:rFonts w:ascii="Times New Roman" w:hAnsi="Times New Roman"/>
          <w:lang w:val="en-GB" w:eastAsia="zh-CN"/>
        </w:rPr>
        <w:t xml:space="preserve">CP-OFDM and </w:t>
      </w:r>
      <w:r w:rsidR="0056156C">
        <w:rPr>
          <w:rFonts w:ascii="Times New Roman" w:hAnsi="Times New Roman"/>
          <w:lang w:val="en-GB" w:eastAsia="zh-CN"/>
        </w:rPr>
        <w:t>DFT-s-OFDM</w:t>
      </w:r>
      <w:r w:rsidR="00A74157">
        <w:rPr>
          <w:rFonts w:ascii="Times New Roman" w:hAnsi="Times New Roman"/>
          <w:lang w:val="en-GB" w:eastAsia="zh-CN"/>
        </w:rPr>
        <w:t xml:space="preserve"> waveform.</w:t>
      </w:r>
    </w:p>
    <w:p w14:paraId="655D07A0" w14:textId="523B91D1" w:rsidR="00914074" w:rsidRDefault="00914074" w:rsidP="00914074">
      <w:pPr>
        <w:pStyle w:val="ListParagraph"/>
        <w:numPr>
          <w:ilvl w:val="0"/>
          <w:numId w:val="9"/>
        </w:numPr>
        <w:snapToGrid w:val="0"/>
        <w:spacing w:before="100" w:beforeAutospacing="1" w:after="100" w:afterAutospacing="1"/>
        <w:contextualSpacing/>
        <w:jc w:val="both"/>
        <w:rPr>
          <w:rFonts w:ascii="Times New Roman" w:hAnsi="Times New Roman"/>
          <w:lang w:val="en-GB" w:eastAsia="zh-CN"/>
        </w:rPr>
      </w:pPr>
      <w:r w:rsidRPr="00F77027">
        <w:rPr>
          <w:rFonts w:ascii="Times New Roman" w:hAnsi="Times New Roman"/>
          <w:lang w:val="en-GB" w:eastAsia="zh-CN"/>
        </w:rPr>
        <w:t xml:space="preserve">To </w:t>
      </w:r>
      <w:r w:rsidR="00B819EB">
        <w:rPr>
          <w:rFonts w:ascii="Times New Roman" w:hAnsi="Times New Roman"/>
          <w:lang w:val="en-GB" w:eastAsia="zh-CN"/>
        </w:rPr>
        <w:t xml:space="preserve">randomize the inter-UE interference and </w:t>
      </w:r>
      <w:r w:rsidRPr="00F77027">
        <w:rPr>
          <w:rFonts w:ascii="Times New Roman" w:hAnsi="Times New Roman"/>
          <w:lang w:val="en-GB" w:eastAsia="zh-CN"/>
        </w:rPr>
        <w:t xml:space="preserve">maximize the reuse of NOMA resources, the mapping of spreading code and scrambling sequence can be made symbol </w:t>
      </w:r>
      <w:r w:rsidR="00795E3D">
        <w:rPr>
          <w:rFonts w:ascii="Times New Roman" w:hAnsi="Times New Roman"/>
          <w:lang w:val="en-GB" w:eastAsia="zh-CN"/>
        </w:rPr>
        <w:t>depen</w:t>
      </w:r>
      <w:r w:rsidR="000F2D8D">
        <w:rPr>
          <w:rFonts w:ascii="Times New Roman" w:hAnsi="Times New Roman"/>
          <w:lang w:val="en-GB" w:eastAsia="zh-CN"/>
        </w:rPr>
        <w:t>d</w:t>
      </w:r>
      <w:r w:rsidR="00795E3D">
        <w:rPr>
          <w:rFonts w:ascii="Times New Roman" w:hAnsi="Times New Roman"/>
          <w:lang w:val="en-GB" w:eastAsia="zh-CN"/>
        </w:rPr>
        <w:t>ent.</w:t>
      </w:r>
      <w:r w:rsidRPr="00F77027">
        <w:rPr>
          <w:rFonts w:ascii="Times New Roman" w:hAnsi="Times New Roman"/>
          <w:lang w:val="en-GB" w:eastAsia="zh-CN"/>
        </w:rPr>
        <w:t xml:space="preserve"> </w:t>
      </w:r>
    </w:p>
    <w:p w14:paraId="0F56854C" w14:textId="12B88CC3" w:rsidR="006C4AEA" w:rsidRPr="00D82D6B" w:rsidRDefault="006C4AEA" w:rsidP="00D82D6B">
      <w:pPr>
        <w:snapToGrid w:val="0"/>
        <w:spacing w:before="100" w:beforeAutospacing="1" w:after="100" w:afterAutospacing="1"/>
        <w:contextualSpacing/>
        <w:jc w:val="both"/>
        <w:rPr>
          <w:lang w:val="en-GB" w:eastAsia="zh-CN"/>
        </w:rPr>
      </w:pPr>
    </w:p>
    <w:p w14:paraId="4CD54AA6" w14:textId="49F54AEB" w:rsidR="00505804" w:rsidRPr="00911497" w:rsidRDefault="00D82D6B" w:rsidP="00505804">
      <w:pPr>
        <w:keepNext/>
        <w:jc w:val="center"/>
        <w:rPr>
          <w:lang w:val="en-GB"/>
        </w:rPr>
      </w:pPr>
      <w:r>
        <w:rPr>
          <w:noProof/>
          <w:lang w:val="en-GB"/>
        </w:rPr>
        <w:drawing>
          <wp:inline distT="0" distB="0" distL="0" distR="0" wp14:anchorId="0849F98D" wp14:editId="67974DE7">
            <wp:extent cx="6151191" cy="866775"/>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97902" cy="873357"/>
                    </a:xfrm>
                    <a:prstGeom prst="rect">
                      <a:avLst/>
                    </a:prstGeom>
                    <a:noFill/>
                  </pic:spPr>
                </pic:pic>
              </a:graphicData>
            </a:graphic>
          </wp:inline>
        </w:drawing>
      </w:r>
    </w:p>
    <w:p w14:paraId="74739750" w14:textId="011818EF" w:rsidR="00262D6F" w:rsidRDefault="00505804" w:rsidP="00505804">
      <w:pPr>
        <w:pStyle w:val="Caption"/>
        <w:jc w:val="center"/>
      </w:pPr>
      <w:r>
        <w:t xml:space="preserve">Figure </w:t>
      </w:r>
      <w:fldSimple w:instr=" SEQ Figure \* ARABIC ">
        <w:r w:rsidR="004B021A">
          <w:rPr>
            <w:noProof/>
          </w:rPr>
          <w:t>2</w:t>
        </w:r>
      </w:fldSimple>
      <w:r>
        <w:t xml:space="preserve">: Linear Hybrid Spreading </w:t>
      </w:r>
      <w:r w:rsidR="00D82D6B">
        <w:t>and Scrambling Scheme for Hybrid RSMA</w:t>
      </w:r>
      <w:r w:rsidR="004B021A">
        <w:t xml:space="preserve"> (Single Layer)</w:t>
      </w:r>
    </w:p>
    <w:p w14:paraId="50F78C4B" w14:textId="6A188D97" w:rsidR="00735FEB" w:rsidRDefault="00735FEB" w:rsidP="007F735F"/>
    <w:p w14:paraId="7EFF5F19" w14:textId="70F2B2B9" w:rsidR="007F735F" w:rsidRDefault="0009630E" w:rsidP="007F735F">
      <w:pPr>
        <w:rPr>
          <w:sz w:val="22"/>
        </w:rPr>
      </w:pPr>
      <w:r>
        <w:rPr>
          <w:sz w:val="22"/>
        </w:rPr>
        <w:t>To accommodate use cases targeting medium to high spectral efficiency per UE</w:t>
      </w:r>
      <w:r w:rsidR="00A84F8A">
        <w:rPr>
          <w:sz w:val="22"/>
        </w:rPr>
        <w:t>, t</w:t>
      </w:r>
      <w:r w:rsidR="00A84F8A" w:rsidRPr="00A84F8A">
        <w:rPr>
          <w:sz w:val="22"/>
        </w:rPr>
        <w:t xml:space="preserve">he transmission </w:t>
      </w:r>
      <w:r w:rsidR="00A84F8A">
        <w:rPr>
          <w:sz w:val="22"/>
        </w:rPr>
        <w:t>scheme in Figure 2 can be</w:t>
      </w:r>
      <w:r w:rsidR="00DB6E70">
        <w:rPr>
          <w:sz w:val="22"/>
        </w:rPr>
        <w:t xml:space="preserve"> extended to multiple layers</w:t>
      </w:r>
      <w:r w:rsidR="00A84F8A">
        <w:rPr>
          <w:sz w:val="22"/>
        </w:rPr>
        <w:t>, as shown by Figure 3.</w:t>
      </w:r>
    </w:p>
    <w:p w14:paraId="148BE398" w14:textId="77777777" w:rsidR="004B021A" w:rsidRDefault="006958A6" w:rsidP="004B021A">
      <w:pPr>
        <w:keepNext/>
      </w:pPr>
      <w:r>
        <w:rPr>
          <w:noProof/>
          <w:sz w:val="22"/>
        </w:rPr>
        <w:drawing>
          <wp:inline distT="0" distB="0" distL="0" distR="0" wp14:anchorId="7B479A30" wp14:editId="2876A377">
            <wp:extent cx="6362700" cy="1426433"/>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4525" cy="1431326"/>
                    </a:xfrm>
                    <a:prstGeom prst="rect">
                      <a:avLst/>
                    </a:prstGeom>
                    <a:noFill/>
                  </pic:spPr>
                </pic:pic>
              </a:graphicData>
            </a:graphic>
          </wp:inline>
        </w:drawing>
      </w:r>
    </w:p>
    <w:p w14:paraId="1797FCDE" w14:textId="50973E43" w:rsidR="00A84F8A" w:rsidRPr="006958A6" w:rsidRDefault="004B021A" w:rsidP="004B021A">
      <w:pPr>
        <w:pStyle w:val="Caption"/>
        <w:jc w:val="center"/>
        <w:rPr>
          <w:sz w:val="22"/>
        </w:rPr>
      </w:pPr>
      <w:r>
        <w:t xml:space="preserve">Figure </w:t>
      </w:r>
      <w:fldSimple w:instr=" SEQ Figure \* ARABIC ">
        <w:r>
          <w:rPr>
            <w:noProof/>
          </w:rPr>
          <w:t>3</w:t>
        </w:r>
      </w:fldSimple>
      <w:r>
        <w:t>: Linear Hybrid Spreading and Scrambling Scheme for Hybrid RSMA (Multi-Layer)</w:t>
      </w:r>
    </w:p>
    <w:p w14:paraId="33D18401" w14:textId="77777777" w:rsidR="004B021A" w:rsidRDefault="004B021A" w:rsidP="00F4254B">
      <w:pPr>
        <w:jc w:val="both"/>
        <w:rPr>
          <w:sz w:val="22"/>
          <w:szCs w:val="22"/>
        </w:rPr>
      </w:pPr>
    </w:p>
    <w:p w14:paraId="1B7B6B5C" w14:textId="52ED5636" w:rsidR="00F4254B" w:rsidRPr="007D3186" w:rsidRDefault="00F4254B" w:rsidP="00F4254B">
      <w:pPr>
        <w:jc w:val="both"/>
        <w:rPr>
          <w:sz w:val="22"/>
          <w:szCs w:val="22"/>
        </w:rPr>
      </w:pPr>
      <w:r w:rsidRPr="007D3186">
        <w:rPr>
          <w:sz w:val="22"/>
          <w:szCs w:val="22"/>
        </w:rPr>
        <w:t>Compared wi</w:t>
      </w:r>
      <w:r w:rsidR="00CB1F92">
        <w:rPr>
          <w:sz w:val="22"/>
          <w:szCs w:val="22"/>
        </w:rPr>
        <w:t>th nonlinear spreading scheme</w:t>
      </w:r>
      <w:r w:rsidR="00F319E5">
        <w:rPr>
          <w:sz w:val="22"/>
          <w:szCs w:val="22"/>
        </w:rPr>
        <w:t>,</w:t>
      </w:r>
      <w:r w:rsidR="00297AE6">
        <w:rPr>
          <w:sz w:val="22"/>
          <w:szCs w:val="22"/>
        </w:rPr>
        <w:t xml:space="preserve"> </w:t>
      </w:r>
      <w:r w:rsidRPr="007D3186">
        <w:rPr>
          <w:sz w:val="22"/>
          <w:szCs w:val="22"/>
        </w:rPr>
        <w:t>solutions based on linear hybrid spreading</w:t>
      </w:r>
      <w:r w:rsidR="004B021A">
        <w:rPr>
          <w:sz w:val="22"/>
          <w:szCs w:val="22"/>
        </w:rPr>
        <w:t xml:space="preserve"> </w:t>
      </w:r>
      <w:r w:rsidR="0013194B">
        <w:rPr>
          <w:sz w:val="22"/>
          <w:szCs w:val="22"/>
        </w:rPr>
        <w:t>and scrambling exhibit similar</w:t>
      </w:r>
      <w:r w:rsidR="004B021A">
        <w:rPr>
          <w:sz w:val="22"/>
          <w:szCs w:val="22"/>
        </w:rPr>
        <w:t xml:space="preserve"> or better</w:t>
      </w:r>
      <w:r w:rsidR="0013194B">
        <w:rPr>
          <w:sz w:val="22"/>
          <w:szCs w:val="22"/>
        </w:rPr>
        <w:t xml:space="preserve"> error performance</w:t>
      </w:r>
      <w:r w:rsidR="004B021A">
        <w:rPr>
          <w:sz w:val="22"/>
          <w:szCs w:val="22"/>
        </w:rPr>
        <w:t>,</w:t>
      </w:r>
      <w:r>
        <w:rPr>
          <w:sz w:val="22"/>
          <w:szCs w:val="22"/>
        </w:rPr>
        <w:t xml:space="preserve"> and </w:t>
      </w:r>
      <w:r w:rsidR="00DB2C26">
        <w:rPr>
          <w:sz w:val="22"/>
          <w:szCs w:val="22"/>
        </w:rPr>
        <w:t xml:space="preserve">significantly </w:t>
      </w:r>
      <w:r w:rsidRPr="007D3186">
        <w:rPr>
          <w:sz w:val="22"/>
          <w:szCs w:val="22"/>
        </w:rPr>
        <w:t xml:space="preserve">better </w:t>
      </w:r>
      <w:r>
        <w:rPr>
          <w:sz w:val="22"/>
          <w:szCs w:val="22"/>
        </w:rPr>
        <w:t xml:space="preserve">performance in </w:t>
      </w:r>
      <w:r w:rsidR="00297AE6">
        <w:rPr>
          <w:sz w:val="22"/>
          <w:szCs w:val="22"/>
        </w:rPr>
        <w:t>system capacity</w:t>
      </w:r>
      <w:r w:rsidR="004B021A">
        <w:rPr>
          <w:sz w:val="22"/>
          <w:szCs w:val="22"/>
        </w:rPr>
        <w:t xml:space="preserve">, </w:t>
      </w:r>
      <w:r>
        <w:rPr>
          <w:sz w:val="22"/>
          <w:szCs w:val="22"/>
        </w:rPr>
        <w:t>scalability, complexity</w:t>
      </w:r>
      <w:r w:rsidR="004B021A">
        <w:rPr>
          <w:sz w:val="22"/>
          <w:szCs w:val="22"/>
        </w:rPr>
        <w:t>/latency</w:t>
      </w:r>
      <w:r w:rsidR="00297AE6">
        <w:rPr>
          <w:sz w:val="22"/>
          <w:szCs w:val="22"/>
        </w:rPr>
        <w:t xml:space="preserve"> and </w:t>
      </w:r>
      <w:r w:rsidRPr="007D3186">
        <w:rPr>
          <w:sz w:val="22"/>
          <w:szCs w:val="22"/>
        </w:rPr>
        <w:t>PAPR</w:t>
      </w:r>
      <w:r w:rsidR="007C3C4A">
        <w:rPr>
          <w:sz w:val="22"/>
          <w:szCs w:val="22"/>
        </w:rPr>
        <w:t xml:space="preserve"> [6</w:t>
      </w:r>
      <w:r w:rsidR="00CB1F92">
        <w:rPr>
          <w:sz w:val="22"/>
          <w:szCs w:val="22"/>
        </w:rPr>
        <w:t>]</w:t>
      </w:r>
      <w:r>
        <w:rPr>
          <w:sz w:val="22"/>
          <w:szCs w:val="22"/>
        </w:rPr>
        <w:t>.</w:t>
      </w:r>
      <w:r w:rsidR="006402E1">
        <w:rPr>
          <w:sz w:val="22"/>
          <w:szCs w:val="22"/>
        </w:rPr>
        <w:t xml:space="preserve"> Therefore</w:t>
      </w:r>
      <w:r w:rsidRPr="007D3186">
        <w:rPr>
          <w:sz w:val="22"/>
          <w:szCs w:val="22"/>
        </w:rPr>
        <w:t>, we propose the following:</w:t>
      </w:r>
    </w:p>
    <w:p w14:paraId="633B3AF5" w14:textId="19B685A5" w:rsidR="00483D24" w:rsidRDefault="00F4254B" w:rsidP="00A970D6">
      <w:pPr>
        <w:rPr>
          <w:b/>
          <w:i/>
          <w:sz w:val="22"/>
          <w:szCs w:val="22"/>
        </w:rPr>
      </w:pPr>
      <w:r w:rsidRPr="007D3186">
        <w:rPr>
          <w:b/>
          <w:i/>
          <w:sz w:val="22"/>
          <w:szCs w:val="22"/>
          <w:highlight w:val="yellow"/>
          <w:u w:val="single"/>
        </w:rPr>
        <w:t xml:space="preserve">Proposal </w:t>
      </w:r>
      <w:r w:rsidR="0096233C">
        <w:rPr>
          <w:b/>
          <w:i/>
          <w:sz w:val="22"/>
          <w:szCs w:val="22"/>
          <w:highlight w:val="yellow"/>
          <w:u w:val="single"/>
        </w:rPr>
        <w:t>1</w:t>
      </w:r>
      <w:r w:rsidRPr="007D3186">
        <w:rPr>
          <w:i/>
          <w:sz w:val="22"/>
          <w:szCs w:val="22"/>
          <w:highlight w:val="yellow"/>
        </w:rPr>
        <w:t>:</w:t>
      </w:r>
      <w:r w:rsidRPr="007D3186">
        <w:rPr>
          <w:sz w:val="22"/>
          <w:szCs w:val="22"/>
        </w:rPr>
        <w:t xml:space="preserve"> </w:t>
      </w:r>
      <w:r>
        <w:rPr>
          <w:b/>
          <w:i/>
          <w:sz w:val="22"/>
          <w:szCs w:val="22"/>
        </w:rPr>
        <w:t>NR</w:t>
      </w:r>
      <w:r w:rsidR="00106E5E">
        <w:rPr>
          <w:b/>
          <w:i/>
          <w:sz w:val="22"/>
          <w:szCs w:val="22"/>
        </w:rPr>
        <w:t xml:space="preserve"> NOMA</w:t>
      </w:r>
      <w:r w:rsidR="00957029">
        <w:rPr>
          <w:b/>
          <w:i/>
          <w:sz w:val="22"/>
          <w:szCs w:val="22"/>
        </w:rPr>
        <w:t xml:space="preserve"> </w:t>
      </w:r>
      <w:r w:rsidR="00290B9D">
        <w:rPr>
          <w:b/>
          <w:i/>
          <w:sz w:val="22"/>
          <w:szCs w:val="22"/>
        </w:rPr>
        <w:t>should</w:t>
      </w:r>
      <w:r>
        <w:rPr>
          <w:b/>
          <w:i/>
          <w:sz w:val="22"/>
          <w:szCs w:val="22"/>
        </w:rPr>
        <w:t xml:space="preserve"> consider </w:t>
      </w:r>
      <w:r w:rsidR="0066727D">
        <w:rPr>
          <w:b/>
          <w:i/>
          <w:sz w:val="22"/>
          <w:szCs w:val="22"/>
        </w:rPr>
        <w:t xml:space="preserve">the joint use of </w:t>
      </w:r>
      <w:r w:rsidR="00EE31F6">
        <w:rPr>
          <w:b/>
          <w:i/>
          <w:sz w:val="22"/>
          <w:szCs w:val="22"/>
        </w:rPr>
        <w:t xml:space="preserve">linear modulation, </w:t>
      </w:r>
      <w:r w:rsidRPr="007D3186">
        <w:rPr>
          <w:b/>
          <w:i/>
          <w:sz w:val="22"/>
          <w:szCs w:val="22"/>
        </w:rPr>
        <w:t>linear spreading</w:t>
      </w:r>
      <w:r w:rsidR="001C1416">
        <w:rPr>
          <w:b/>
          <w:i/>
          <w:sz w:val="22"/>
          <w:szCs w:val="22"/>
        </w:rPr>
        <w:t xml:space="preserve">, </w:t>
      </w:r>
      <w:r w:rsidR="0013194B">
        <w:rPr>
          <w:b/>
          <w:i/>
          <w:sz w:val="22"/>
          <w:szCs w:val="22"/>
        </w:rPr>
        <w:t>scrambling</w:t>
      </w:r>
      <w:r w:rsidR="001C1416">
        <w:rPr>
          <w:b/>
          <w:i/>
          <w:sz w:val="22"/>
          <w:szCs w:val="22"/>
        </w:rPr>
        <w:t xml:space="preserve"> and multi-layer transmission</w:t>
      </w:r>
      <w:r w:rsidR="00290B9D">
        <w:rPr>
          <w:b/>
          <w:i/>
          <w:sz w:val="22"/>
          <w:szCs w:val="22"/>
        </w:rPr>
        <w:t xml:space="preserve"> </w:t>
      </w:r>
      <w:r w:rsidR="0066727D">
        <w:rPr>
          <w:b/>
          <w:i/>
          <w:sz w:val="22"/>
          <w:szCs w:val="22"/>
        </w:rPr>
        <w:t xml:space="preserve">in </w:t>
      </w:r>
      <w:r w:rsidR="001C1416">
        <w:rPr>
          <w:b/>
          <w:i/>
          <w:sz w:val="22"/>
          <w:szCs w:val="22"/>
        </w:rPr>
        <w:t xml:space="preserve">UL </w:t>
      </w:r>
      <w:r w:rsidR="0066727D">
        <w:rPr>
          <w:b/>
          <w:i/>
          <w:sz w:val="22"/>
          <w:szCs w:val="22"/>
        </w:rPr>
        <w:t xml:space="preserve">to </w:t>
      </w:r>
      <w:r w:rsidR="005F5CBD">
        <w:rPr>
          <w:b/>
          <w:i/>
          <w:sz w:val="22"/>
          <w:szCs w:val="22"/>
        </w:rPr>
        <w:t>optimize the tradeoff in performance and</w:t>
      </w:r>
      <w:r w:rsidR="007B59B0">
        <w:rPr>
          <w:b/>
          <w:i/>
          <w:sz w:val="22"/>
          <w:szCs w:val="22"/>
        </w:rPr>
        <w:t xml:space="preserve"> transceiver</w:t>
      </w:r>
      <w:r w:rsidR="005F5CBD">
        <w:rPr>
          <w:b/>
          <w:i/>
          <w:sz w:val="22"/>
          <w:szCs w:val="22"/>
        </w:rPr>
        <w:t xml:space="preserve"> complexity.</w:t>
      </w:r>
    </w:p>
    <w:p w14:paraId="49EBC10B" w14:textId="77777777" w:rsidR="00822C8C" w:rsidRDefault="00822C8C" w:rsidP="00A970D6">
      <w:pPr>
        <w:rPr>
          <w:b/>
          <w:i/>
          <w:sz w:val="22"/>
          <w:szCs w:val="22"/>
        </w:rPr>
      </w:pPr>
    </w:p>
    <w:p w14:paraId="3928F65E" w14:textId="3D791BF9" w:rsidR="00560731" w:rsidRDefault="00451F7F" w:rsidP="00560731">
      <w:pPr>
        <w:pStyle w:val="Heading3"/>
        <w:rPr>
          <w:lang w:eastAsia="zh-CN"/>
        </w:rPr>
      </w:pPr>
      <w:r>
        <w:rPr>
          <w:lang w:eastAsia="zh-CN"/>
        </w:rPr>
        <w:t>Short Spreading Code</w:t>
      </w:r>
    </w:p>
    <w:p w14:paraId="7825560E" w14:textId="73645F3B" w:rsidR="0008552D" w:rsidRDefault="0018593F" w:rsidP="0008552D">
      <w:pPr>
        <w:spacing w:before="100" w:beforeAutospacing="1" w:after="100" w:afterAutospacing="1"/>
        <w:jc w:val="both"/>
        <w:rPr>
          <w:sz w:val="22"/>
          <w:szCs w:val="22"/>
          <w:lang w:val="en-GB" w:eastAsia="zh-CN"/>
        </w:rPr>
      </w:pPr>
      <w:r>
        <w:rPr>
          <w:sz w:val="22"/>
          <w:szCs w:val="22"/>
          <w:lang w:val="en-GB" w:eastAsia="zh-CN"/>
        </w:rPr>
        <w:t>To achieve the best trade-off between performance and complexity, t</w:t>
      </w:r>
      <w:r w:rsidR="0008552D" w:rsidRPr="00B81859">
        <w:rPr>
          <w:sz w:val="22"/>
          <w:szCs w:val="22"/>
          <w:lang w:val="en-GB" w:eastAsia="zh-CN"/>
        </w:rPr>
        <w:t>he design of short spreading codes need</w:t>
      </w:r>
      <w:r w:rsidR="0008552D">
        <w:rPr>
          <w:sz w:val="22"/>
          <w:szCs w:val="22"/>
          <w:lang w:val="en-GB" w:eastAsia="zh-CN"/>
        </w:rPr>
        <w:t>s</w:t>
      </w:r>
      <w:r w:rsidR="0008552D" w:rsidRPr="00B81859">
        <w:rPr>
          <w:sz w:val="22"/>
          <w:szCs w:val="22"/>
          <w:lang w:val="en-GB" w:eastAsia="zh-CN"/>
        </w:rPr>
        <w:t xml:space="preserve"> to be optimize</w:t>
      </w:r>
      <w:r w:rsidR="0008552D">
        <w:rPr>
          <w:sz w:val="22"/>
          <w:szCs w:val="22"/>
          <w:lang w:val="en-GB" w:eastAsia="zh-CN"/>
        </w:rPr>
        <w:t>d</w:t>
      </w:r>
      <w:r>
        <w:rPr>
          <w:sz w:val="22"/>
          <w:szCs w:val="22"/>
          <w:lang w:val="en-GB" w:eastAsia="zh-CN"/>
        </w:rPr>
        <w:t xml:space="preserve"> [7-9]</w:t>
      </w:r>
      <w:r w:rsidR="0008552D">
        <w:rPr>
          <w:sz w:val="22"/>
          <w:szCs w:val="22"/>
          <w:lang w:val="en-GB" w:eastAsia="zh-CN"/>
        </w:rPr>
        <w:t xml:space="preserve">. Since NR NOMA </w:t>
      </w:r>
      <w:r w:rsidR="00063147">
        <w:rPr>
          <w:sz w:val="22"/>
          <w:szCs w:val="22"/>
          <w:lang w:val="en-GB" w:eastAsia="zh-CN"/>
        </w:rPr>
        <w:t xml:space="preserve">aims at </w:t>
      </w:r>
      <w:r w:rsidR="0008552D">
        <w:rPr>
          <w:sz w:val="22"/>
          <w:szCs w:val="22"/>
          <w:lang w:val="en-GB" w:eastAsia="zh-CN"/>
        </w:rPr>
        <w:t>o</w:t>
      </w:r>
      <w:r w:rsidR="00300D6C">
        <w:rPr>
          <w:sz w:val="22"/>
          <w:szCs w:val="22"/>
          <w:lang w:val="en-GB" w:eastAsia="zh-CN"/>
        </w:rPr>
        <w:t>verloading factor greater than one</w:t>
      </w:r>
      <w:r w:rsidR="0008552D">
        <w:rPr>
          <w:sz w:val="22"/>
          <w:szCs w:val="22"/>
          <w:lang w:val="en-GB" w:eastAsia="zh-CN"/>
        </w:rPr>
        <w:t>, it is more meaning</w:t>
      </w:r>
      <w:r w:rsidR="001305C5">
        <w:rPr>
          <w:sz w:val="22"/>
          <w:szCs w:val="22"/>
          <w:lang w:val="en-GB" w:eastAsia="zh-CN"/>
        </w:rPr>
        <w:t>ful</w:t>
      </w:r>
      <w:r w:rsidR="0008552D">
        <w:rPr>
          <w:sz w:val="22"/>
          <w:szCs w:val="22"/>
          <w:lang w:val="en-GB" w:eastAsia="zh-CN"/>
        </w:rPr>
        <w:t xml:space="preserve"> to optimize the co</w:t>
      </w:r>
      <w:r w:rsidR="00063147">
        <w:rPr>
          <w:sz w:val="22"/>
          <w:szCs w:val="22"/>
          <w:lang w:val="en-GB" w:eastAsia="zh-CN"/>
        </w:rPr>
        <w:t>debook against the WB</w:t>
      </w:r>
      <w:r w:rsidR="0008552D">
        <w:rPr>
          <w:sz w:val="22"/>
          <w:szCs w:val="22"/>
          <w:lang w:val="en-GB" w:eastAsia="zh-CN"/>
        </w:rPr>
        <w:t xml:space="preserve"> on sum squared cross correlations.</w:t>
      </w:r>
      <w:r w:rsidR="00742C55">
        <w:rPr>
          <w:sz w:val="22"/>
          <w:szCs w:val="22"/>
          <w:lang w:val="en-GB" w:eastAsia="zh-CN"/>
        </w:rPr>
        <w:t xml:space="preserve"> </w:t>
      </w:r>
    </w:p>
    <w:p w14:paraId="77CEC442" w14:textId="713A5011" w:rsidR="0008552D" w:rsidRDefault="000705DF" w:rsidP="0008552D">
      <w:pPr>
        <w:spacing w:before="100" w:beforeAutospacing="1" w:after="100" w:afterAutospacing="1"/>
        <w:jc w:val="both"/>
        <w:rPr>
          <w:sz w:val="22"/>
          <w:szCs w:val="22"/>
          <w:lang w:val="en-GB" w:eastAsia="zh-CN"/>
        </w:rPr>
      </w:pPr>
      <w:r>
        <w:rPr>
          <w:sz w:val="22"/>
          <w:szCs w:val="22"/>
          <w:lang w:val="en-GB" w:eastAsia="zh-CN"/>
        </w:rPr>
        <w:t>To minimize the description complexity</w:t>
      </w:r>
      <w:r w:rsidR="008C00EB">
        <w:rPr>
          <w:sz w:val="22"/>
          <w:szCs w:val="22"/>
          <w:lang w:val="en-GB" w:eastAsia="zh-CN"/>
        </w:rPr>
        <w:t xml:space="preserve"> of WB achieving short spreading codes</w:t>
      </w:r>
      <w:r w:rsidR="0008552D">
        <w:rPr>
          <w:sz w:val="22"/>
          <w:szCs w:val="22"/>
          <w:lang w:val="en-GB" w:eastAsia="zh-CN"/>
        </w:rPr>
        <w:t xml:space="preserve">, we proposed a closed-form formula </w:t>
      </w:r>
      <w:r w:rsidR="008C00EB">
        <w:rPr>
          <w:sz w:val="22"/>
          <w:szCs w:val="22"/>
          <w:lang w:val="en-GB" w:eastAsia="zh-CN"/>
        </w:rPr>
        <w:t xml:space="preserve">based on </w:t>
      </w:r>
      <w:r w:rsidR="00893A6F">
        <w:rPr>
          <w:sz w:val="22"/>
          <w:szCs w:val="22"/>
          <w:lang w:val="en-GB" w:eastAsia="zh-CN"/>
        </w:rPr>
        <w:t>modified chirp sequence (MCP)</w:t>
      </w:r>
      <w:r w:rsidR="0008552D">
        <w:rPr>
          <w:sz w:val="22"/>
          <w:szCs w:val="22"/>
          <w:lang w:val="en-GB" w:eastAsia="zh-CN"/>
        </w:rPr>
        <w:t>.</w:t>
      </w:r>
      <w:r w:rsidR="00A80DD7">
        <w:rPr>
          <w:sz w:val="22"/>
          <w:szCs w:val="22"/>
          <w:lang w:val="en-GB" w:eastAsia="zh-CN"/>
        </w:rPr>
        <w:t xml:space="preserve"> Basically, the generation of spreading code can be UE-specific and/or layer-specific.</w:t>
      </w:r>
    </w:p>
    <w:p w14:paraId="20C4FE39" w14:textId="6BC393C2" w:rsidR="00A80DD7" w:rsidRPr="00AA719B" w:rsidRDefault="00AA719B" w:rsidP="00AA719B">
      <w:pPr>
        <w:pStyle w:val="ListParagraph"/>
        <w:numPr>
          <w:ilvl w:val="0"/>
          <w:numId w:val="23"/>
        </w:numPr>
        <w:spacing w:before="100" w:beforeAutospacing="1" w:after="100" w:afterAutospacing="1"/>
        <w:jc w:val="both"/>
        <w:rPr>
          <w:rFonts w:ascii="Times New Roman" w:hAnsi="Times New Roman"/>
          <w:lang w:val="en-GB" w:eastAsia="zh-CN"/>
        </w:rPr>
      </w:pPr>
      <w:r w:rsidRPr="00AA719B">
        <w:rPr>
          <w:rFonts w:ascii="Times New Roman" w:hAnsi="Times New Roman"/>
          <w:lang w:val="en-GB" w:eastAsia="zh-CN"/>
        </w:rPr>
        <w:t xml:space="preserve">Single-Layer Transmission </w:t>
      </w:r>
      <w:r w:rsidR="001C3696">
        <w:rPr>
          <w:rFonts w:ascii="Times New Roman" w:hAnsi="Times New Roman"/>
          <w:lang w:val="en-GB" w:eastAsia="zh-CN"/>
        </w:rPr>
        <w:t xml:space="preserve">Per UE </w:t>
      </w:r>
      <w:r w:rsidR="00284C22">
        <w:rPr>
          <w:rFonts w:ascii="Times New Roman" w:hAnsi="Times New Roman"/>
          <w:lang w:val="en-GB" w:eastAsia="zh-CN"/>
        </w:rPr>
        <w:t>(</w:t>
      </w:r>
      <w:r w:rsidR="00284C22" w:rsidRPr="001C3696">
        <w:rPr>
          <w:rFonts w:ascii="Times New Roman" w:hAnsi="Times New Roman"/>
          <w:i/>
          <w:lang w:val="en-GB" w:eastAsia="zh-CN"/>
        </w:rPr>
        <w:t>Figure 3</w:t>
      </w:r>
      <w:r w:rsidR="00284C22">
        <w:rPr>
          <w:rFonts w:ascii="Times New Roman" w:hAnsi="Times New Roman"/>
          <w:lang w:val="en-GB" w:eastAsia="zh-CN"/>
        </w:rPr>
        <w:t>:</w:t>
      </w:r>
      <w:r w:rsidRPr="00AA719B">
        <w:rPr>
          <w:rFonts w:ascii="Times New Roman" w:hAnsi="Times New Roman"/>
          <w:lang w:val="en-GB" w:eastAsia="zh-CN"/>
        </w:rPr>
        <w:t xml:space="preserve"> </w:t>
      </w:r>
      <w:r w:rsidR="00A17314">
        <w:rPr>
          <w:rFonts w:ascii="Times New Roman" w:hAnsi="Times New Roman"/>
          <w:i/>
          <w:lang w:val="en-GB" w:eastAsia="zh-CN"/>
        </w:rPr>
        <w:t>M=1</w:t>
      </w:r>
      <w:r w:rsidRPr="00AA719B">
        <w:rPr>
          <w:rFonts w:ascii="Times New Roman" w:hAnsi="Times New Roman"/>
          <w:lang w:val="en-GB" w:eastAsia="zh-CN"/>
        </w:rPr>
        <w:t>)</w:t>
      </w:r>
    </w:p>
    <w:p w14:paraId="7445B4DC" w14:textId="04E8F914" w:rsidR="00AA719B" w:rsidRPr="00AA719B" w:rsidRDefault="00AA719B" w:rsidP="00AA719B">
      <w:pPr>
        <w:pStyle w:val="ListParagraph"/>
        <w:overflowPunct w:val="0"/>
        <w:autoSpaceDE w:val="0"/>
        <w:autoSpaceDN w:val="0"/>
        <w:adjustRightInd w:val="0"/>
        <w:spacing w:after="180"/>
        <w:contextualSpacing/>
        <w:jc w:val="both"/>
        <w:textAlignment w:val="baseline"/>
        <w:rPr>
          <w:rFonts w:ascii="Times New Roman" w:eastAsia="SimSun" w:hAnsi="Times New Roman"/>
          <w:lang w:eastAsia="zh-CN"/>
        </w:rPr>
      </w:pPr>
      <w:r>
        <w:rPr>
          <w:rFonts w:ascii="Times New Roman" w:eastAsia="SimSun" w:hAnsi="Times New Roman"/>
          <w:lang w:val="en-GB" w:eastAsia="zh-CN"/>
        </w:rPr>
        <w:t>A</w:t>
      </w:r>
      <w:r w:rsidRPr="00AA719B">
        <w:rPr>
          <w:rFonts w:ascii="Times New Roman" w:eastAsia="SimSun" w:hAnsi="Times New Roman"/>
          <w:lang w:eastAsia="zh-CN"/>
        </w:rPr>
        <w:t xml:space="preserve">ssume the spreading factor is </w:t>
      </w:r>
      <w:r w:rsidRPr="00AA719B">
        <w:rPr>
          <w:rFonts w:ascii="Times New Roman" w:eastAsia="SimSun" w:hAnsi="Times New Roman"/>
          <w:i/>
          <w:lang w:eastAsia="zh-CN"/>
        </w:rPr>
        <w:t>K</w:t>
      </w:r>
      <w:r w:rsidRPr="00AA719B">
        <w:rPr>
          <w:rFonts w:ascii="Times New Roman" w:eastAsia="SimSun" w:hAnsi="Times New Roman"/>
          <w:lang w:eastAsia="zh-CN"/>
        </w:rPr>
        <w:t xml:space="preserve"> and the number of distinct spreading codes is </w:t>
      </w:r>
      <w:r w:rsidRPr="00AA719B">
        <w:rPr>
          <w:rFonts w:ascii="Times New Roman" w:eastAsia="SimSun" w:hAnsi="Times New Roman"/>
          <w:i/>
          <w:lang w:eastAsia="zh-CN"/>
        </w:rPr>
        <w:t>N</w:t>
      </w:r>
      <w:r w:rsidRPr="00AA719B">
        <w:rPr>
          <w:rFonts w:ascii="Times New Roman" w:eastAsia="SimSun" w:hAnsi="Times New Roman"/>
          <w:lang w:eastAsia="zh-CN"/>
        </w:rPr>
        <w:t xml:space="preserve">. Then the </w:t>
      </w:r>
      <w:r w:rsidRPr="00AA719B">
        <w:rPr>
          <w:rFonts w:ascii="Times New Roman" w:eastAsia="SimSun" w:hAnsi="Times New Roman"/>
          <w:i/>
          <w:lang w:eastAsia="zh-CN"/>
        </w:rPr>
        <w:t>n</w:t>
      </w:r>
      <w:r w:rsidRPr="00AA719B">
        <w:rPr>
          <w:rFonts w:ascii="Times New Roman" w:eastAsia="SimSun" w:hAnsi="Times New Roman"/>
          <w:lang w:eastAsia="zh-CN"/>
        </w:rPr>
        <w:t>-th spreading code can be denoted by</w:t>
      </w:r>
    </w:p>
    <w:p w14:paraId="31384067" w14:textId="1EA657E3" w:rsidR="00AA719B" w:rsidRPr="00AA719B" w:rsidRDefault="00D9008D" w:rsidP="00AA719B">
      <w:pPr>
        <w:spacing w:before="100" w:beforeAutospacing="1" w:after="100" w:afterAutospacing="1"/>
        <w:ind w:left="360" w:hanging="644"/>
        <w:jc w:val="right"/>
        <w:rPr>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n</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n</m:t>
                </m:r>
              </m:sub>
            </m:sSub>
            <m:d>
              <m:dPr>
                <m:ctrlPr>
                  <w:rPr>
                    <w:rFonts w:ascii="Cambria Math" w:hAnsi="Cambria Math"/>
                    <w:sz w:val="22"/>
                    <w:szCs w:val="22"/>
                    <w:lang w:eastAsia="zh-CN"/>
                  </w:rPr>
                </m:ctrlPr>
              </m:dPr>
              <m:e>
                <m:r>
                  <m:rPr>
                    <m:sty m:val="p"/>
                  </m:rPr>
                  <w:rPr>
                    <w:rFonts w:ascii="Cambria Math" w:hAnsi="Cambria Math"/>
                    <w:sz w:val="22"/>
                    <w:szCs w:val="22"/>
                    <w:lang w:eastAsia="zh-CN"/>
                  </w:rPr>
                  <m:t>1</m:t>
                </m:r>
              </m:e>
            </m:d>
            <m:r>
              <m:rPr>
                <m:sty m:val="p"/>
              </m:rPr>
              <w:rPr>
                <w:rFonts w:ascii="Cambria Math" w:hAnsi="Cambria Math"/>
                <w:sz w:val="22"/>
                <w:szCs w:val="22"/>
                <w:lang w:eastAsia="zh-CN"/>
              </w:rPr>
              <m:t xml:space="preserve">  </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n</m:t>
                </m:r>
              </m:sub>
            </m:sSub>
            <m:d>
              <m:dPr>
                <m:ctrlPr>
                  <w:rPr>
                    <w:rFonts w:ascii="Cambria Math" w:hAnsi="Cambria Math"/>
                    <w:sz w:val="22"/>
                    <w:szCs w:val="22"/>
                    <w:lang w:eastAsia="zh-CN"/>
                  </w:rPr>
                </m:ctrlPr>
              </m:dPr>
              <m:e>
                <m:r>
                  <m:rPr>
                    <m:sty m:val="p"/>
                  </m:rPr>
                  <w:rPr>
                    <w:rFonts w:ascii="Cambria Math" w:hAnsi="Cambria Math"/>
                    <w:sz w:val="22"/>
                    <w:szCs w:val="22"/>
                    <w:lang w:eastAsia="zh-CN"/>
                  </w:rPr>
                  <m:t>2</m:t>
                </m:r>
              </m:e>
            </m:d>
            <m:r>
              <m:rPr>
                <m:sty m:val="p"/>
              </m:rPr>
              <w:rPr>
                <w:rFonts w:ascii="Cambria Math" w:hAnsi="Cambria Math"/>
                <w:sz w:val="22"/>
                <w:szCs w:val="22"/>
                <w:lang w:eastAsia="zh-CN"/>
              </w:rPr>
              <m:t xml:space="preserve">      ⋯    </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n</m:t>
                </m:r>
              </m:sub>
            </m:sSub>
            <m:d>
              <m:dPr>
                <m:ctrlPr>
                  <w:rPr>
                    <w:rFonts w:ascii="Cambria Math" w:hAnsi="Cambria Math"/>
                    <w:sz w:val="22"/>
                    <w:szCs w:val="22"/>
                    <w:lang w:eastAsia="zh-CN"/>
                  </w:rPr>
                </m:ctrlPr>
              </m:dPr>
              <m:e>
                <m:r>
                  <w:rPr>
                    <w:rFonts w:ascii="Cambria Math" w:hAnsi="Cambria Math"/>
                    <w:sz w:val="22"/>
                    <w:szCs w:val="22"/>
                    <w:lang w:eastAsia="zh-CN"/>
                  </w:rPr>
                  <m:t>K</m:t>
                </m:r>
              </m:e>
            </m:d>
          </m:e>
        </m:d>
        <m:r>
          <m:rPr>
            <m:sty m:val="p"/>
          </m:rPr>
          <w:rPr>
            <w:rFonts w:ascii="Cambria Math" w:hAnsi="Cambria Math"/>
            <w:sz w:val="22"/>
            <w:szCs w:val="22"/>
            <w:lang w:eastAsia="zh-CN"/>
          </w:rPr>
          <m:t xml:space="preserve"> ;     1≤</m:t>
        </m:r>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N</m:t>
        </m:r>
        <m:r>
          <m:rPr>
            <m:sty m:val="p"/>
          </m:rPr>
          <w:rPr>
            <w:rFonts w:ascii="Cambria Math" w:hAnsi="Cambria Math"/>
            <w:sz w:val="22"/>
            <w:szCs w:val="22"/>
            <w:lang w:eastAsia="zh-CN"/>
          </w:rPr>
          <m:t xml:space="preserve">,  </m:t>
        </m:r>
        <m:r>
          <w:rPr>
            <w:rFonts w:ascii="Cambria Math" w:hAnsi="Cambria Math"/>
            <w:sz w:val="22"/>
            <w:szCs w:val="22"/>
            <w:lang w:eastAsia="zh-CN"/>
          </w:rPr>
          <m:t>N&gt;K</m:t>
        </m:r>
        <m:r>
          <m:rPr>
            <m:sty m:val="p"/>
          </m:rPr>
          <w:rPr>
            <w:rFonts w:ascii="Cambria Math" w:hAnsi="Cambria Math"/>
            <w:sz w:val="22"/>
            <w:szCs w:val="22"/>
            <w:lang w:eastAsia="zh-CN"/>
          </w:rPr>
          <m:t>≥2</m:t>
        </m:r>
      </m:oMath>
      <w:r w:rsidR="00AA719B" w:rsidRPr="00AA719B">
        <w:rPr>
          <w:sz w:val="22"/>
          <w:szCs w:val="22"/>
          <w:lang w:eastAsia="zh-CN"/>
        </w:rPr>
        <w:t xml:space="preserve">.    </w:t>
      </w:r>
      <w:r w:rsidR="00AA719B" w:rsidRPr="00AA719B">
        <w:rPr>
          <w:sz w:val="22"/>
          <w:szCs w:val="22"/>
          <w:lang w:eastAsia="zh-CN"/>
        </w:rPr>
        <w:tab/>
      </w:r>
      <w:r w:rsidR="00AA719B" w:rsidRPr="00AA719B">
        <w:rPr>
          <w:sz w:val="22"/>
          <w:szCs w:val="22"/>
          <w:lang w:eastAsia="zh-CN"/>
        </w:rPr>
        <w:tab/>
      </w:r>
      <w:r w:rsidR="00AA719B" w:rsidRPr="00AA719B">
        <w:rPr>
          <w:sz w:val="22"/>
          <w:szCs w:val="22"/>
          <w:lang w:eastAsia="zh-CN"/>
        </w:rPr>
        <w:tab/>
      </w:r>
      <w:r w:rsidR="00AA719B" w:rsidRPr="00AA719B">
        <w:rPr>
          <w:sz w:val="22"/>
          <w:szCs w:val="22"/>
          <w:lang w:eastAsia="zh-CN"/>
        </w:rPr>
        <w:tab/>
      </w:r>
      <w:r w:rsidR="00AA719B" w:rsidRPr="00AA719B">
        <w:rPr>
          <w:sz w:val="22"/>
          <w:szCs w:val="22"/>
          <w:lang w:eastAsia="zh-CN"/>
        </w:rPr>
        <w:tab/>
      </w:r>
      <w:r w:rsidR="00AA719B" w:rsidRPr="00AA719B">
        <w:rPr>
          <w:sz w:val="22"/>
          <w:szCs w:val="22"/>
          <w:lang w:eastAsia="zh-CN"/>
        </w:rPr>
        <w:tab/>
        <w:t xml:space="preserve">     </w:t>
      </w:r>
      <w:r w:rsidR="00AA719B" w:rsidRPr="00AA719B">
        <w:rPr>
          <w:sz w:val="22"/>
          <w:szCs w:val="22"/>
          <w:lang w:eastAsia="zh-CN"/>
        </w:rPr>
        <w:tab/>
        <w:t>(1)</w:t>
      </w:r>
    </w:p>
    <w:p w14:paraId="560B7939" w14:textId="77777777" w:rsidR="00AA719B" w:rsidRPr="00AA719B" w:rsidRDefault="00AA719B" w:rsidP="00AA719B">
      <w:pPr>
        <w:spacing w:before="100" w:beforeAutospacing="1" w:after="100" w:afterAutospacing="1"/>
        <w:ind w:left="360" w:firstLine="432"/>
        <w:jc w:val="both"/>
        <w:rPr>
          <w:sz w:val="22"/>
          <w:szCs w:val="22"/>
          <w:lang w:eastAsia="zh-CN"/>
        </w:rPr>
      </w:pPr>
      <w:r w:rsidRPr="00AA719B">
        <w:rPr>
          <w:sz w:val="22"/>
          <w:szCs w:val="22"/>
          <w:lang w:eastAsia="zh-CN"/>
        </w:rPr>
        <w:t xml:space="preserve">One example of closed-form construction would be </w:t>
      </w:r>
    </w:p>
    <w:p w14:paraId="2A311632" w14:textId="4FBAE3BF" w:rsidR="00284C22" w:rsidRDefault="00D9008D" w:rsidP="00284C22">
      <w:pPr>
        <w:pStyle w:val="ListParagraph"/>
        <w:spacing w:before="100" w:beforeAutospacing="1" w:after="100" w:afterAutospacing="1"/>
        <w:ind w:left="1656" w:hanging="648"/>
        <w:jc w:val="right"/>
        <w:rPr>
          <w:rFonts w:ascii="Times New Roman" w:eastAsia="SimSun" w:hAnsi="Times New Roman"/>
          <w:lang w:eastAsia="zh-CN"/>
        </w:rPr>
      </w:pPr>
      <m:oMath>
        <m:sSub>
          <m:sSubPr>
            <m:ctrlPr>
              <w:rPr>
                <w:rFonts w:ascii="Cambria Math" w:eastAsia="SimSun" w:hAnsi="Cambria Math"/>
                <w:lang w:eastAsia="zh-CN"/>
              </w:rPr>
            </m:ctrlPr>
          </m:sSubPr>
          <m:e>
            <m:r>
              <w:rPr>
                <w:rFonts w:ascii="Cambria Math" w:eastAsia="SimSun" w:hAnsi="Cambria Math"/>
                <w:lang w:eastAsia="zh-CN"/>
              </w:rPr>
              <m:t>s</m:t>
            </m:r>
          </m:e>
          <m:sub>
            <m:r>
              <w:rPr>
                <w:rFonts w:ascii="Cambria Math" w:eastAsia="SimSun" w:hAnsi="Cambria Math"/>
                <w:lang w:eastAsia="zh-CN"/>
              </w:rPr>
              <m:t>n</m:t>
            </m:r>
          </m:sub>
        </m:sSub>
        <m:d>
          <m:dPr>
            <m:ctrlPr>
              <w:rPr>
                <w:rFonts w:ascii="Cambria Math" w:eastAsia="SimSun" w:hAnsi="Cambria Math"/>
                <w:lang w:eastAsia="zh-CN"/>
              </w:rPr>
            </m:ctrlPr>
          </m:dPr>
          <m:e>
            <m:r>
              <w:rPr>
                <w:rFonts w:ascii="Cambria Math" w:eastAsia="SimSun" w:hAnsi="Cambria Math"/>
                <w:lang w:eastAsia="zh-CN"/>
              </w:rPr>
              <m:t>k</m:t>
            </m:r>
          </m:e>
        </m:d>
        <m:r>
          <m:rPr>
            <m:sty m:val="p"/>
          </m:rPr>
          <w:rPr>
            <w:rFonts w:ascii="Cambria Math" w:eastAsia="SimSun" w:hAnsi="Cambria Math"/>
            <w:lang w:eastAsia="zh-CN"/>
          </w:rPr>
          <m:t>≜</m:t>
        </m:r>
        <m:f>
          <m:fPr>
            <m:ctrlPr>
              <w:rPr>
                <w:rFonts w:ascii="Cambria Math" w:eastAsia="SimSun" w:hAnsi="Cambria Math"/>
                <w:lang w:eastAsia="zh-CN"/>
              </w:rPr>
            </m:ctrlPr>
          </m:fPr>
          <m:num>
            <m:r>
              <m:rPr>
                <m:sty m:val="p"/>
              </m:rPr>
              <w:rPr>
                <w:rFonts w:ascii="Cambria Math" w:eastAsia="SimSun" w:hAnsi="Cambria Math"/>
                <w:lang w:eastAsia="zh-CN"/>
              </w:rPr>
              <m:t>1</m:t>
            </m:r>
          </m:num>
          <m:den>
            <m:rad>
              <m:radPr>
                <m:degHide m:val="1"/>
                <m:ctrlPr>
                  <w:rPr>
                    <w:rFonts w:ascii="Cambria Math" w:eastAsia="SimSun" w:hAnsi="Cambria Math"/>
                    <w:lang w:eastAsia="zh-CN"/>
                  </w:rPr>
                </m:ctrlPr>
              </m:radPr>
              <m:deg/>
              <m:e>
                <m:r>
                  <w:rPr>
                    <w:rFonts w:ascii="Cambria Math" w:eastAsia="SimSun" w:hAnsi="Cambria Math"/>
                    <w:lang w:eastAsia="zh-CN"/>
                  </w:rPr>
                  <m:t>K</m:t>
                </m:r>
              </m:e>
            </m:rad>
          </m:den>
        </m:f>
        <m:r>
          <m:rPr>
            <m:sty m:val="p"/>
          </m:rPr>
          <w:rPr>
            <w:rFonts w:ascii="Cambria Math" w:eastAsia="SimSun" w:hAnsi="Cambria Math"/>
            <w:lang w:eastAsia="zh-CN"/>
          </w:rPr>
          <m:t>exp</m:t>
        </m:r>
        <m:d>
          <m:dPr>
            <m:ctrlPr>
              <w:rPr>
                <w:rFonts w:ascii="Cambria Math" w:eastAsia="SimSun" w:hAnsi="Cambria Math"/>
                <w:lang w:eastAsia="zh-CN"/>
              </w:rPr>
            </m:ctrlPr>
          </m:dPr>
          <m:e>
            <m:r>
              <w:rPr>
                <w:rFonts w:ascii="Cambria Math" w:eastAsia="SimSun" w:hAnsi="Cambria Math"/>
                <w:lang w:eastAsia="zh-CN"/>
              </w:rPr>
              <m:t>j</m:t>
            </m:r>
            <m:r>
              <w:rPr>
                <w:rFonts w:ascii="Cambria Math" w:eastAsia="Cambria Math" w:hAnsi="Cambria Math"/>
                <w:lang w:eastAsia="zh-CN"/>
              </w:rPr>
              <m:t>π</m:t>
            </m:r>
            <m:d>
              <m:dPr>
                <m:ctrlPr>
                  <w:rPr>
                    <w:rFonts w:ascii="Cambria Math" w:eastAsia="SimSun" w:hAnsi="Cambria Math"/>
                    <w:lang w:eastAsia="zh-CN"/>
                  </w:rPr>
                </m:ctrlPr>
              </m:dPr>
              <m:e>
                <m:f>
                  <m:fPr>
                    <m:ctrlPr>
                      <w:rPr>
                        <w:rFonts w:ascii="Cambria Math" w:eastAsia="SimSun" w:hAnsi="Cambria Math"/>
                        <w:lang w:eastAsia="zh-CN"/>
                      </w:rPr>
                    </m:ctrlPr>
                  </m:fPr>
                  <m:num>
                    <m:sSup>
                      <m:sSupPr>
                        <m:ctrlPr>
                          <w:rPr>
                            <w:rFonts w:ascii="Cambria Math" w:eastAsia="Cambria Math" w:hAnsi="Cambria Math"/>
                            <w:lang w:eastAsia="zh-CN"/>
                          </w:rPr>
                        </m:ctrlPr>
                      </m:sSupPr>
                      <m:e>
                        <m:d>
                          <m:dPr>
                            <m:ctrlPr>
                              <w:rPr>
                                <w:rFonts w:ascii="Cambria Math" w:eastAsia="Cambria Math" w:hAnsi="Cambria Math"/>
                                <w:lang w:eastAsia="zh-CN"/>
                              </w:rPr>
                            </m:ctrlPr>
                          </m:dPr>
                          <m:e>
                            <m:r>
                              <w:rPr>
                                <w:rFonts w:ascii="Cambria Math" w:eastAsia="Cambria Math" w:hAnsi="Cambria Math"/>
                                <w:lang w:eastAsia="zh-CN"/>
                              </w:rPr>
                              <m:t>k</m:t>
                            </m:r>
                            <m:r>
                              <m:rPr>
                                <m:sty m:val="p"/>
                              </m:rPr>
                              <w:rPr>
                                <w:rFonts w:ascii="Cambria Math" w:eastAsia="Cambria Math" w:hAnsi="Cambria Math"/>
                                <w:lang w:eastAsia="zh-CN"/>
                              </w:rPr>
                              <m:t>+</m:t>
                            </m:r>
                            <m:r>
                              <w:rPr>
                                <w:rFonts w:ascii="Cambria Math" w:eastAsia="Cambria Math" w:hAnsi="Cambria Math"/>
                                <w:lang w:eastAsia="zh-CN"/>
                              </w:rPr>
                              <m:t>n</m:t>
                            </m:r>
                          </m:e>
                        </m:d>
                      </m:e>
                      <m:sup>
                        <m:r>
                          <m:rPr>
                            <m:sty m:val="p"/>
                          </m:rPr>
                          <w:rPr>
                            <w:rFonts w:ascii="Cambria Math" w:eastAsia="Cambria Math" w:hAnsi="Cambria Math"/>
                            <w:lang w:eastAsia="zh-CN"/>
                          </w:rPr>
                          <m:t>2</m:t>
                        </m:r>
                      </m:sup>
                    </m:sSup>
                  </m:num>
                  <m:den>
                    <m:r>
                      <w:rPr>
                        <w:rFonts w:ascii="Cambria Math" w:eastAsia="SimSun" w:hAnsi="Cambria Math"/>
                        <w:lang w:eastAsia="zh-CN"/>
                      </w:rPr>
                      <m:t>N</m:t>
                    </m:r>
                  </m:den>
                </m:f>
              </m:e>
            </m:d>
          </m:e>
        </m:d>
        <m:r>
          <w:rPr>
            <w:rFonts w:ascii="Cambria Math" w:eastAsia="SimSun" w:hAnsi="Cambria Math"/>
            <w:lang w:eastAsia="zh-CN"/>
          </w:rPr>
          <m:t>w</m:t>
        </m:r>
        <m:d>
          <m:dPr>
            <m:ctrlPr>
              <w:rPr>
                <w:rFonts w:ascii="Cambria Math" w:eastAsia="SimSun" w:hAnsi="Cambria Math"/>
                <w:lang w:eastAsia="zh-CN"/>
              </w:rPr>
            </m:ctrlPr>
          </m:dPr>
          <m:e>
            <m:r>
              <w:rPr>
                <w:rFonts w:ascii="Cambria Math" w:eastAsia="SimSun" w:hAnsi="Cambria Math"/>
                <w:lang w:eastAsia="zh-CN"/>
              </w:rPr>
              <m:t>k</m:t>
            </m:r>
          </m:e>
        </m:d>
      </m:oMath>
      <w:r w:rsidR="00AA719B" w:rsidRPr="00AA719B">
        <w:rPr>
          <w:rFonts w:ascii="Times New Roman" w:eastAsia="SimSun" w:hAnsi="Times New Roman"/>
          <w:lang w:eastAsia="zh-CN"/>
        </w:rPr>
        <w:t>;</w:t>
      </w:r>
      <m:oMath>
        <m:r>
          <m:rPr>
            <m:sty m:val="p"/>
          </m:rPr>
          <w:rPr>
            <w:rFonts w:ascii="Cambria Math" w:eastAsia="Cambria Math" w:hAnsi="Cambria Math"/>
            <w:lang w:eastAsia="zh-CN"/>
          </w:rPr>
          <m:t>       </m:t>
        </m:r>
        <m:r>
          <m:rPr>
            <m:sty m:val="p"/>
          </m:rPr>
          <w:rPr>
            <w:rFonts w:ascii="Cambria Math" w:eastAsia="SimSun" w:hAnsi="Cambria Math"/>
            <w:lang w:eastAsia="zh-CN"/>
          </w:rPr>
          <m:t>1</m:t>
        </m:r>
        <m:r>
          <m:rPr>
            <m:sty m:val="p"/>
          </m:rPr>
          <w:rPr>
            <w:rFonts w:ascii="Cambria Math" w:eastAsia="Cambria Math" w:hAnsi="Cambria Math"/>
            <w:lang w:eastAsia="zh-CN"/>
          </w:rPr>
          <m:t>≤</m:t>
        </m:r>
        <m:r>
          <w:rPr>
            <w:rFonts w:ascii="Cambria Math" w:eastAsia="Cambria Math" w:hAnsi="Cambria Math"/>
            <w:lang w:eastAsia="zh-CN"/>
          </w:rPr>
          <m:t>k</m:t>
        </m:r>
        <m:r>
          <m:rPr>
            <m:sty m:val="p"/>
          </m:rPr>
          <w:rPr>
            <w:rFonts w:ascii="Cambria Math" w:eastAsia="Cambria Math" w:hAnsi="Cambria Math"/>
            <w:lang w:eastAsia="zh-CN"/>
          </w:rPr>
          <m:t>≤</m:t>
        </m:r>
        <m:r>
          <w:rPr>
            <w:rFonts w:ascii="Cambria Math" w:eastAsia="Cambria Math" w:hAnsi="Cambria Math"/>
            <w:lang w:eastAsia="zh-CN"/>
          </w:rPr>
          <m:t>K</m:t>
        </m:r>
        <m:r>
          <m:rPr>
            <m:sty m:val="p"/>
          </m:rPr>
          <w:rPr>
            <w:rFonts w:ascii="Cambria Math" w:eastAsia="Cambria Math" w:hAnsi="Cambria Math"/>
            <w:lang w:eastAsia="zh-CN"/>
          </w:rPr>
          <m:t>,  1≤</m:t>
        </m:r>
        <m:r>
          <w:rPr>
            <w:rFonts w:ascii="Cambria Math" w:eastAsia="Cambria Math" w:hAnsi="Cambria Math"/>
            <w:lang w:eastAsia="zh-CN"/>
          </w:rPr>
          <m:t>n</m:t>
        </m:r>
        <m:r>
          <m:rPr>
            <m:sty m:val="p"/>
          </m:rPr>
          <w:rPr>
            <w:rFonts w:ascii="Cambria Math" w:eastAsia="Cambria Math" w:hAnsi="Cambria Math"/>
            <w:lang w:eastAsia="zh-CN"/>
          </w:rPr>
          <m:t>≤</m:t>
        </m:r>
        <m:r>
          <w:rPr>
            <w:rFonts w:ascii="Cambria Math" w:eastAsia="Cambria Math" w:hAnsi="Cambria Math"/>
            <w:lang w:eastAsia="zh-CN"/>
          </w:rPr>
          <m:t>N</m:t>
        </m:r>
        <m:r>
          <m:rPr>
            <m:sty m:val="p"/>
          </m:rPr>
          <w:rPr>
            <w:rFonts w:ascii="Cambria Math" w:eastAsia="Cambria Math" w:hAnsi="Cambria Math"/>
            <w:lang w:eastAsia="zh-CN"/>
          </w:rPr>
          <m:t> </m:t>
        </m:r>
      </m:oMath>
      <w:r w:rsidR="00AA719B" w:rsidRPr="00AA719B">
        <w:rPr>
          <w:rFonts w:ascii="Times New Roman" w:eastAsia="SimSun" w:hAnsi="Times New Roman"/>
          <w:lang w:eastAsia="zh-CN"/>
        </w:rPr>
        <w:t xml:space="preserve">    </w:t>
      </w:r>
      <w:r w:rsidR="00AA719B" w:rsidRPr="00AA719B">
        <w:rPr>
          <w:rFonts w:ascii="Times New Roman" w:eastAsia="SimSun" w:hAnsi="Times New Roman"/>
          <w:lang w:eastAsia="zh-CN"/>
        </w:rPr>
        <w:tab/>
      </w:r>
      <w:r w:rsidR="00AA719B" w:rsidRPr="00AA719B">
        <w:rPr>
          <w:rFonts w:ascii="Times New Roman" w:eastAsia="SimSun" w:hAnsi="Times New Roman"/>
          <w:lang w:eastAsia="zh-CN"/>
        </w:rPr>
        <w:tab/>
      </w:r>
      <w:r w:rsidR="00284C22">
        <w:rPr>
          <w:rFonts w:ascii="Times New Roman" w:eastAsia="SimSun" w:hAnsi="Times New Roman"/>
          <w:lang w:eastAsia="zh-CN"/>
        </w:rPr>
        <w:tab/>
      </w:r>
      <w:r w:rsidR="00AA719B" w:rsidRPr="00AA719B">
        <w:rPr>
          <w:rFonts w:ascii="Times New Roman" w:eastAsia="SimSun" w:hAnsi="Times New Roman"/>
          <w:lang w:eastAsia="zh-CN"/>
        </w:rPr>
        <w:tab/>
      </w:r>
      <w:r w:rsidR="00AA719B" w:rsidRPr="00AA719B">
        <w:rPr>
          <w:rFonts w:ascii="Times New Roman" w:eastAsia="SimSun" w:hAnsi="Times New Roman"/>
          <w:lang w:eastAsia="zh-CN"/>
        </w:rPr>
        <w:tab/>
        <w:t xml:space="preserve">   </w:t>
      </w:r>
      <w:r w:rsidR="00AA719B" w:rsidRPr="00AA719B">
        <w:rPr>
          <w:rFonts w:ascii="Times New Roman" w:eastAsia="SimSun" w:hAnsi="Times New Roman"/>
          <w:lang w:eastAsia="zh-CN"/>
        </w:rPr>
        <w:tab/>
      </w:r>
      <w:r w:rsidR="00640509">
        <w:rPr>
          <w:rFonts w:ascii="Times New Roman" w:eastAsia="SimSun" w:hAnsi="Times New Roman"/>
          <w:lang w:eastAsia="zh-CN"/>
        </w:rPr>
        <w:t xml:space="preserve"> </w:t>
      </w:r>
      <w:r w:rsidR="00AA719B" w:rsidRPr="00AA719B">
        <w:rPr>
          <w:rFonts w:ascii="Times New Roman" w:eastAsia="SimSun" w:hAnsi="Times New Roman"/>
          <w:lang w:eastAsia="zh-CN"/>
        </w:rPr>
        <w:t xml:space="preserve"> </w:t>
      </w:r>
      <w:r w:rsidR="008C00EB">
        <w:rPr>
          <w:rFonts w:ascii="Times New Roman" w:eastAsia="SimSun" w:hAnsi="Times New Roman"/>
          <w:lang w:eastAsia="zh-CN"/>
        </w:rPr>
        <w:t xml:space="preserve"> </w:t>
      </w:r>
      <w:r w:rsidR="00AA719B" w:rsidRPr="00AA719B">
        <w:rPr>
          <w:rFonts w:ascii="Times New Roman" w:eastAsia="SimSun" w:hAnsi="Times New Roman"/>
          <w:lang w:eastAsia="zh-CN"/>
        </w:rPr>
        <w:t xml:space="preserve"> </w:t>
      </w:r>
      <w:r w:rsidR="0066795A">
        <w:rPr>
          <w:rFonts w:ascii="Times New Roman" w:eastAsia="SimSun" w:hAnsi="Times New Roman"/>
          <w:lang w:eastAsia="zh-CN"/>
        </w:rPr>
        <w:t xml:space="preserve"> </w:t>
      </w:r>
      <w:r w:rsidR="00AA719B" w:rsidRPr="00AA719B">
        <w:rPr>
          <w:rFonts w:ascii="Times New Roman" w:eastAsia="SimSun" w:hAnsi="Times New Roman"/>
          <w:lang w:eastAsia="zh-CN"/>
        </w:rPr>
        <w:t xml:space="preserve"> (2)</w:t>
      </w:r>
    </w:p>
    <w:p w14:paraId="6C9A8717" w14:textId="7EA1B7E9" w:rsidR="00AA719B" w:rsidRPr="00284C22" w:rsidRDefault="00AA719B" w:rsidP="00284C22">
      <w:pPr>
        <w:spacing w:before="100" w:beforeAutospacing="1" w:after="100" w:afterAutospacing="1"/>
        <w:ind w:left="288" w:firstLine="288"/>
        <w:jc w:val="both"/>
        <w:rPr>
          <w:sz w:val="22"/>
          <w:szCs w:val="22"/>
          <w:lang w:eastAsia="zh-CN"/>
        </w:rPr>
      </w:pPr>
      <w:r w:rsidRPr="00284C22">
        <w:rPr>
          <w:sz w:val="22"/>
          <w:szCs w:val="22"/>
          <w:lang w:eastAsia="zh-CN"/>
        </w:rPr>
        <w:t xml:space="preserve">where </w:t>
      </w:r>
      <m:oMath>
        <m:r>
          <w:rPr>
            <w:rFonts w:ascii="Cambria Math" w:hAnsi="Cambria Math"/>
            <w:sz w:val="22"/>
            <w:szCs w:val="22"/>
            <w:lang w:eastAsia="zh-CN"/>
          </w:rPr>
          <m:t>w</m:t>
        </m:r>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oMath>
      <w:r w:rsidRPr="00284C22">
        <w:rPr>
          <w:sz w:val="22"/>
          <w:szCs w:val="22"/>
          <w:lang w:eastAsia="zh-CN"/>
        </w:rPr>
        <w:t xml:space="preserve"> is a perfect sequence of period </w:t>
      </w:r>
      <w:r w:rsidRPr="00284C22">
        <w:rPr>
          <w:i/>
          <w:sz w:val="22"/>
          <w:szCs w:val="22"/>
          <w:lang w:eastAsia="zh-CN"/>
        </w:rPr>
        <w:t>K</w:t>
      </w:r>
      <w:r w:rsidR="00E37168">
        <w:rPr>
          <w:sz w:val="22"/>
          <w:szCs w:val="22"/>
          <w:lang w:eastAsia="zh-CN"/>
        </w:rPr>
        <w:t>, that is</w:t>
      </w:r>
    </w:p>
    <w:p w14:paraId="7F3D6E7E" w14:textId="08BF25F7" w:rsidR="00AA719B" w:rsidRPr="00AA719B" w:rsidRDefault="00D9008D" w:rsidP="00AA719B">
      <w:pPr>
        <w:pStyle w:val="ListParagraph"/>
        <w:ind w:left="1080" w:hanging="644"/>
        <w:jc w:val="right"/>
        <w:rPr>
          <w:rFonts w:ascii="Times New Roman" w:eastAsia="SimSun" w:hAnsi="Times New Roman"/>
          <w:lang w:eastAsia="zh-CN"/>
        </w:rPr>
      </w:pPr>
      <m:oMath>
        <m:nary>
          <m:naryPr>
            <m:chr m:val="∑"/>
            <m:ctrlPr>
              <w:rPr>
                <w:rFonts w:ascii="Cambria Math" w:eastAsia="SimSun" w:hAnsi="Cambria Math"/>
                <w:lang w:eastAsia="zh-CN"/>
              </w:rPr>
            </m:ctrlPr>
          </m:naryPr>
          <m:sub>
            <m:r>
              <w:rPr>
                <w:rFonts w:ascii="Cambria Math" w:eastAsia="SimSun" w:hAnsi="Cambria Math"/>
                <w:lang w:eastAsia="zh-CN"/>
              </w:rPr>
              <m:t>k</m:t>
            </m:r>
            <m:r>
              <m:rPr>
                <m:sty m:val="p"/>
              </m:rPr>
              <w:rPr>
                <w:rFonts w:ascii="Cambria Math" w:eastAsia="SimSun" w:hAnsi="Cambria Math"/>
                <w:lang w:eastAsia="zh-CN"/>
              </w:rPr>
              <m:t>=1</m:t>
            </m:r>
          </m:sub>
          <m:sup>
            <m:r>
              <w:rPr>
                <w:rFonts w:ascii="Cambria Math" w:eastAsia="SimSun" w:hAnsi="Cambria Math"/>
                <w:lang w:eastAsia="zh-CN"/>
              </w:rPr>
              <m:t>K</m:t>
            </m:r>
          </m:sup>
          <m:e>
            <m:r>
              <w:rPr>
                <w:rFonts w:ascii="Cambria Math" w:eastAsia="SimSun" w:hAnsi="Cambria Math"/>
                <w:lang w:eastAsia="zh-CN"/>
              </w:rPr>
              <m:t>w</m:t>
            </m:r>
            <m:d>
              <m:dPr>
                <m:ctrlPr>
                  <w:rPr>
                    <w:rFonts w:ascii="Cambria Math" w:eastAsia="SimSun" w:hAnsi="Cambria Math"/>
                    <w:lang w:eastAsia="zh-CN"/>
                  </w:rPr>
                </m:ctrlPr>
              </m:dPr>
              <m:e>
                <m:r>
                  <w:rPr>
                    <w:rFonts w:ascii="Cambria Math" w:eastAsia="SimSun" w:hAnsi="Cambria Math"/>
                    <w:lang w:eastAsia="zh-CN"/>
                  </w:rPr>
                  <m:t>k</m:t>
                </m:r>
              </m:e>
            </m:d>
            <m:sSup>
              <m:sSupPr>
                <m:ctrlPr>
                  <w:rPr>
                    <w:rFonts w:ascii="Cambria Math" w:eastAsia="SimSun" w:hAnsi="Cambria Math"/>
                    <w:lang w:eastAsia="zh-CN"/>
                  </w:rPr>
                </m:ctrlPr>
              </m:sSupPr>
              <m:e>
                <m:r>
                  <w:rPr>
                    <w:rFonts w:ascii="Cambria Math" w:eastAsia="SimSun" w:hAnsi="Cambria Math"/>
                    <w:lang w:eastAsia="zh-CN"/>
                  </w:rPr>
                  <m:t>w</m:t>
                </m:r>
              </m:e>
              <m:sup>
                <m:r>
                  <m:rPr>
                    <m:sty m:val="p"/>
                  </m:rPr>
                  <w:rPr>
                    <w:rFonts w:ascii="Cambria Math" w:eastAsia="SimSun" w:hAnsi="Cambria Math"/>
                    <w:lang w:eastAsia="zh-CN"/>
                  </w:rPr>
                  <m:t>*</m:t>
                </m:r>
              </m:sup>
            </m:sSup>
            <m:d>
              <m:dPr>
                <m:ctrlPr>
                  <w:rPr>
                    <w:rFonts w:ascii="Cambria Math" w:eastAsia="SimSun" w:hAnsi="Cambria Math"/>
                    <w:lang w:eastAsia="zh-CN"/>
                  </w:rPr>
                </m:ctrlPr>
              </m:dPr>
              <m:e>
                <m:r>
                  <w:rPr>
                    <w:rFonts w:ascii="Cambria Math" w:eastAsia="SimSun" w:hAnsi="Cambria Math"/>
                    <w:lang w:eastAsia="zh-CN"/>
                  </w:rPr>
                  <m:t>k</m:t>
                </m:r>
                <m:r>
                  <m:rPr>
                    <m:sty m:val="p"/>
                  </m:rPr>
                  <w:rPr>
                    <w:rFonts w:ascii="Cambria Math" w:eastAsia="SimSun" w:hAnsi="Cambria Math"/>
                    <w:lang w:eastAsia="zh-CN"/>
                  </w:rPr>
                  <m:t>+</m:t>
                </m:r>
                <m:r>
                  <w:rPr>
                    <w:rFonts w:ascii="Cambria Math" w:eastAsia="SimSun" w:hAnsi="Cambria Math"/>
                    <w:lang w:eastAsia="zh-CN"/>
                  </w:rPr>
                  <m:t>l</m:t>
                </m:r>
              </m:e>
            </m:d>
            <m:r>
              <m:rPr>
                <m:sty m:val="p"/>
              </m:rPr>
              <w:rPr>
                <w:rFonts w:ascii="Cambria Math" w:eastAsia="SimSun" w:hAnsi="Cambria Math"/>
                <w:lang w:eastAsia="zh-CN"/>
              </w:rPr>
              <m:t>=</m:t>
            </m:r>
            <m:r>
              <w:rPr>
                <w:rFonts w:ascii="Cambria Math" w:eastAsia="Cambria Math" w:hAnsi="Cambria Math"/>
                <w:lang w:eastAsia="zh-CN"/>
              </w:rPr>
              <m:t>Kδ</m:t>
            </m:r>
            <m:d>
              <m:dPr>
                <m:ctrlPr>
                  <w:rPr>
                    <w:rFonts w:ascii="Cambria Math" w:eastAsia="Cambria Math" w:hAnsi="Cambria Math"/>
                    <w:lang w:eastAsia="zh-CN"/>
                  </w:rPr>
                </m:ctrlPr>
              </m:dPr>
              <m:e>
                <m:r>
                  <w:rPr>
                    <w:rFonts w:ascii="Cambria Math" w:eastAsia="Cambria Math" w:hAnsi="Cambria Math"/>
                    <w:lang w:eastAsia="zh-CN"/>
                  </w:rPr>
                  <m:t>l</m:t>
                </m:r>
              </m:e>
            </m:d>
            <m:r>
              <m:rPr>
                <m:sty m:val="p"/>
              </m:rPr>
              <w:rPr>
                <w:rFonts w:ascii="Cambria Math" w:eastAsia="Cambria Math" w:hAnsi="Cambria Math"/>
                <w:lang w:eastAsia="zh-CN"/>
              </w:rPr>
              <m:t>.</m:t>
            </m:r>
          </m:e>
        </m:nary>
      </m:oMath>
      <w:r w:rsidR="00AA719B" w:rsidRPr="00284C22">
        <w:rPr>
          <w:rFonts w:ascii="Times New Roman" w:eastAsia="SimSun" w:hAnsi="Times New Roman"/>
          <w:lang w:eastAsia="zh-CN"/>
        </w:rPr>
        <w:tab/>
      </w:r>
      <w:r w:rsidR="00AA719B" w:rsidRPr="00AA719B">
        <w:rPr>
          <w:rFonts w:ascii="Times New Roman" w:eastAsia="SimSun" w:hAnsi="Times New Roman"/>
          <w:lang w:eastAsia="zh-CN"/>
        </w:rPr>
        <w:t xml:space="preserve">           </w:t>
      </w:r>
      <w:r w:rsidR="00AA719B" w:rsidRPr="00AA719B">
        <w:rPr>
          <w:rFonts w:ascii="Times New Roman" w:eastAsia="SimSun" w:hAnsi="Times New Roman"/>
          <w:lang w:eastAsia="zh-CN"/>
        </w:rPr>
        <w:tab/>
      </w:r>
      <w:r w:rsidR="00AA719B" w:rsidRPr="00AA719B">
        <w:rPr>
          <w:rFonts w:ascii="Times New Roman" w:eastAsia="SimSun" w:hAnsi="Times New Roman"/>
          <w:lang w:eastAsia="zh-CN"/>
        </w:rPr>
        <w:tab/>
      </w:r>
      <w:r w:rsidR="00AA719B" w:rsidRPr="00AA719B">
        <w:rPr>
          <w:rFonts w:ascii="Times New Roman" w:eastAsia="SimSun" w:hAnsi="Times New Roman"/>
          <w:lang w:eastAsia="zh-CN"/>
        </w:rPr>
        <w:tab/>
      </w:r>
      <w:r w:rsidR="00AA719B" w:rsidRPr="00AA719B">
        <w:rPr>
          <w:rFonts w:ascii="Times New Roman" w:eastAsia="SimSun" w:hAnsi="Times New Roman"/>
          <w:lang w:eastAsia="zh-CN"/>
        </w:rPr>
        <w:tab/>
      </w:r>
      <w:r w:rsidR="00AA719B" w:rsidRPr="00AA719B">
        <w:rPr>
          <w:rFonts w:ascii="Times New Roman" w:eastAsia="SimSun" w:hAnsi="Times New Roman"/>
          <w:lang w:eastAsia="zh-CN"/>
        </w:rPr>
        <w:tab/>
      </w:r>
      <w:r w:rsidR="00AA719B" w:rsidRPr="00AA719B">
        <w:rPr>
          <w:rFonts w:ascii="Times New Roman" w:eastAsia="SimSun" w:hAnsi="Times New Roman"/>
          <w:lang w:eastAsia="zh-CN"/>
        </w:rPr>
        <w:tab/>
        <w:t xml:space="preserve">            </w:t>
      </w:r>
      <w:r w:rsidR="00AA719B" w:rsidRPr="00AA719B">
        <w:rPr>
          <w:rFonts w:ascii="Times New Roman" w:eastAsia="SimSun" w:hAnsi="Times New Roman"/>
          <w:lang w:eastAsia="zh-CN"/>
        </w:rPr>
        <w:tab/>
        <w:t xml:space="preserve">  </w:t>
      </w:r>
      <w:r w:rsidR="00AA719B" w:rsidRPr="00AA719B">
        <w:rPr>
          <w:rFonts w:ascii="Times New Roman" w:eastAsia="SimSun" w:hAnsi="Times New Roman"/>
          <w:lang w:eastAsia="zh-CN"/>
        </w:rPr>
        <w:tab/>
        <w:t>(3)</w:t>
      </w:r>
    </w:p>
    <w:p w14:paraId="39E6E605" w14:textId="5D203BCE" w:rsidR="00AA719B" w:rsidRPr="00096D2B" w:rsidRDefault="00AA719B" w:rsidP="00096D2B">
      <w:pPr>
        <w:tabs>
          <w:tab w:val="left" w:pos="706"/>
          <w:tab w:val="left" w:pos="796"/>
        </w:tabs>
        <w:spacing w:before="100" w:beforeAutospacing="1" w:after="100" w:afterAutospacing="1"/>
        <w:ind w:left="576"/>
        <w:jc w:val="both"/>
        <w:rPr>
          <w:sz w:val="22"/>
          <w:lang w:eastAsia="zh-CN"/>
        </w:rPr>
      </w:pPr>
      <w:r w:rsidRPr="00284C22">
        <w:rPr>
          <w:sz w:val="22"/>
          <w:lang w:eastAsia="zh-CN"/>
        </w:rPr>
        <w:t>It can be shown that the spreading code generated above is a W</w:t>
      </w:r>
      <w:r w:rsidR="00284C22">
        <w:rPr>
          <w:sz w:val="22"/>
          <w:lang w:eastAsia="zh-CN"/>
        </w:rPr>
        <w:t xml:space="preserve">BE set, which achieves the WB </w:t>
      </w:r>
      <w:r w:rsidRPr="00284C22">
        <w:rPr>
          <w:sz w:val="22"/>
          <w:lang w:eastAsia="zh-CN"/>
        </w:rPr>
        <w:t xml:space="preserve">on sum squared correlations for arbitrary </w:t>
      </w:r>
      <w:r w:rsidRPr="00284C22">
        <w:rPr>
          <w:i/>
          <w:sz w:val="22"/>
          <w:lang w:eastAsia="zh-CN"/>
        </w:rPr>
        <w:t>K</w:t>
      </w:r>
      <w:r w:rsidRPr="00284C22">
        <w:rPr>
          <w:sz w:val="22"/>
          <w:lang w:eastAsia="zh-CN"/>
        </w:rPr>
        <w:t xml:space="preserve"> and </w:t>
      </w:r>
      <w:r w:rsidRPr="00284C22">
        <w:rPr>
          <w:i/>
          <w:sz w:val="22"/>
          <w:lang w:eastAsia="zh-CN"/>
        </w:rPr>
        <w:t>N</w:t>
      </w:r>
      <w:r w:rsidRPr="00284C22">
        <w:rPr>
          <w:sz w:val="22"/>
          <w:lang w:eastAsia="zh-CN"/>
        </w:rPr>
        <w:t xml:space="preserve"> satisfying </w:t>
      </w:r>
      <m:oMath>
        <m:r>
          <w:rPr>
            <w:rFonts w:ascii="Cambria Math" w:hAnsi="Cambria Math"/>
            <w:sz w:val="22"/>
            <w:lang w:eastAsia="zh-CN"/>
          </w:rPr>
          <m:t>N</m:t>
        </m:r>
        <m:r>
          <m:rPr>
            <m:sty m:val="p"/>
          </m:rPr>
          <w:rPr>
            <w:rFonts w:ascii="Cambria Math" w:hAnsi="Cambria Math"/>
            <w:sz w:val="22"/>
            <w:lang w:eastAsia="zh-CN"/>
          </w:rPr>
          <m:t>&gt;</m:t>
        </m:r>
        <m:r>
          <w:rPr>
            <w:rFonts w:ascii="Cambria Math" w:hAnsi="Cambria Math"/>
            <w:sz w:val="22"/>
            <w:lang w:eastAsia="zh-CN"/>
          </w:rPr>
          <m:t>K</m:t>
        </m:r>
        <m:r>
          <m:rPr>
            <m:sty m:val="p"/>
          </m:rPr>
          <w:rPr>
            <w:rFonts w:ascii="Cambria Math" w:hAnsi="Cambria Math"/>
            <w:sz w:val="22"/>
            <w:lang w:eastAsia="zh-CN"/>
          </w:rPr>
          <m:t>≥2</m:t>
        </m:r>
      </m:oMath>
      <w:r w:rsidRPr="00284C22">
        <w:rPr>
          <w:sz w:val="22"/>
          <w:lang w:eastAsia="zh-CN"/>
        </w:rPr>
        <w:t>.</w:t>
      </w:r>
    </w:p>
    <w:p w14:paraId="3DAAC7CC" w14:textId="2EACDA4D" w:rsidR="00AA719B" w:rsidRDefault="00AA719B" w:rsidP="00AA719B">
      <w:pPr>
        <w:pStyle w:val="ListParagraph"/>
        <w:numPr>
          <w:ilvl w:val="0"/>
          <w:numId w:val="23"/>
        </w:numPr>
        <w:spacing w:before="100" w:beforeAutospacing="1" w:after="100" w:afterAutospacing="1"/>
        <w:jc w:val="both"/>
        <w:rPr>
          <w:rFonts w:ascii="Times New Roman" w:hAnsi="Times New Roman"/>
          <w:lang w:val="en-GB" w:eastAsia="zh-CN"/>
        </w:rPr>
      </w:pPr>
      <w:r w:rsidRPr="00096D2B">
        <w:rPr>
          <w:rFonts w:ascii="Times New Roman" w:hAnsi="Times New Roman"/>
          <w:lang w:val="en-GB" w:eastAsia="zh-CN"/>
        </w:rPr>
        <w:t>Multi-Layer Transmission</w:t>
      </w:r>
      <w:r w:rsidR="00096D2B">
        <w:rPr>
          <w:rFonts w:ascii="Times New Roman" w:hAnsi="Times New Roman"/>
          <w:lang w:val="en-GB" w:eastAsia="zh-CN"/>
        </w:rPr>
        <w:t xml:space="preserve"> </w:t>
      </w:r>
      <w:r w:rsidR="001C3696">
        <w:rPr>
          <w:rFonts w:ascii="Times New Roman" w:hAnsi="Times New Roman"/>
          <w:lang w:val="en-GB" w:eastAsia="zh-CN"/>
        </w:rPr>
        <w:t xml:space="preserve">Per UE </w:t>
      </w:r>
      <w:r w:rsidRPr="00096D2B">
        <w:rPr>
          <w:rFonts w:ascii="Times New Roman" w:hAnsi="Times New Roman"/>
          <w:lang w:val="en-GB" w:eastAsia="zh-CN"/>
        </w:rPr>
        <w:t>(</w:t>
      </w:r>
      <w:r w:rsidRPr="00096D2B">
        <w:rPr>
          <w:rFonts w:ascii="Times New Roman" w:hAnsi="Times New Roman"/>
          <w:i/>
          <w:lang w:val="en-GB" w:eastAsia="zh-CN"/>
        </w:rPr>
        <w:t xml:space="preserve">Figure </w:t>
      </w:r>
      <w:r w:rsidR="001C3696">
        <w:rPr>
          <w:rFonts w:ascii="Times New Roman" w:hAnsi="Times New Roman"/>
          <w:i/>
          <w:lang w:val="en-GB" w:eastAsia="zh-CN"/>
        </w:rPr>
        <w:t>3:</w:t>
      </w:r>
      <w:r w:rsidRPr="00096D2B">
        <w:rPr>
          <w:rFonts w:ascii="Times New Roman" w:hAnsi="Times New Roman"/>
          <w:i/>
          <w:lang w:val="en-GB" w:eastAsia="zh-CN"/>
        </w:rPr>
        <w:t xml:space="preserve"> M&gt;1</w:t>
      </w:r>
      <w:r w:rsidRPr="00096D2B">
        <w:rPr>
          <w:rFonts w:ascii="Times New Roman" w:hAnsi="Times New Roman"/>
          <w:lang w:val="en-GB" w:eastAsia="zh-CN"/>
        </w:rPr>
        <w:t>)</w:t>
      </w:r>
    </w:p>
    <w:p w14:paraId="214F9299" w14:textId="587421C5" w:rsidR="00096D2B" w:rsidRDefault="00096D2B" w:rsidP="00096D2B">
      <w:pPr>
        <w:pStyle w:val="ListParagraph"/>
        <w:spacing w:before="100" w:beforeAutospacing="1" w:after="100" w:afterAutospacing="1"/>
        <w:jc w:val="both"/>
        <w:rPr>
          <w:rFonts w:ascii="Times New Roman" w:hAnsi="Times New Roman"/>
          <w:lang w:val="en-GB" w:eastAsia="zh-CN"/>
        </w:rPr>
      </w:pPr>
      <w:r>
        <w:rPr>
          <w:rFonts w:ascii="Times New Roman" w:hAnsi="Times New Roman"/>
          <w:lang w:val="en-GB" w:eastAsia="zh-CN"/>
        </w:rPr>
        <w:t>For multi-layer transmission, there are multiple options to generate the spreading codes, such as:</w:t>
      </w:r>
    </w:p>
    <w:p w14:paraId="4F1046D8" w14:textId="65BCE9F1" w:rsidR="00893A6F" w:rsidRDefault="00096D2B" w:rsidP="00893A6F">
      <w:pPr>
        <w:pStyle w:val="ListParagraph"/>
        <w:numPr>
          <w:ilvl w:val="0"/>
          <w:numId w:val="25"/>
        </w:numPr>
        <w:spacing w:before="100" w:beforeAutospacing="1" w:after="100" w:afterAutospacing="1"/>
        <w:jc w:val="both"/>
        <w:rPr>
          <w:rFonts w:ascii="Times New Roman" w:hAnsi="Times New Roman"/>
          <w:lang w:val="en-GB" w:eastAsia="zh-CN"/>
        </w:rPr>
      </w:pPr>
      <w:r>
        <w:rPr>
          <w:rFonts w:ascii="Times New Roman" w:hAnsi="Times New Roman"/>
          <w:lang w:val="en-GB" w:eastAsia="zh-CN"/>
        </w:rPr>
        <w:t xml:space="preserve">Consider </w:t>
      </w:r>
      <w:r w:rsidRPr="00096D2B">
        <w:rPr>
          <w:rFonts w:ascii="Times New Roman" w:hAnsi="Times New Roman"/>
          <w:i/>
          <w:lang w:val="en-GB" w:eastAsia="zh-CN"/>
        </w:rPr>
        <w:t>M</w:t>
      </w:r>
      <w:r>
        <w:rPr>
          <w:rFonts w:ascii="Times New Roman" w:hAnsi="Times New Roman"/>
          <w:lang w:val="en-GB" w:eastAsia="zh-CN"/>
        </w:rPr>
        <w:t xml:space="preserve"> orthogonal </w:t>
      </w:r>
      <w:r w:rsidR="00E37168">
        <w:rPr>
          <w:rFonts w:ascii="Times New Roman" w:hAnsi="Times New Roman"/>
          <w:lang w:val="en-GB" w:eastAsia="zh-CN"/>
        </w:rPr>
        <w:t xml:space="preserve">sequences when </w:t>
      </w:r>
      <m:oMath>
        <m:r>
          <w:rPr>
            <w:rFonts w:ascii="Cambria Math" w:hAnsi="Cambria Math"/>
            <w:lang w:val="en-GB" w:eastAsia="zh-CN"/>
          </w:rPr>
          <m:t>M≤K</m:t>
        </m:r>
      </m:oMath>
      <w:r w:rsidR="00E37168">
        <w:rPr>
          <w:rFonts w:ascii="Times New Roman" w:hAnsi="Times New Roman"/>
          <w:lang w:val="en-GB" w:eastAsia="zh-CN"/>
        </w:rPr>
        <w:t>;</w:t>
      </w:r>
    </w:p>
    <w:p w14:paraId="1B679FFD" w14:textId="6A04B5B6" w:rsidR="00893A6F" w:rsidRDefault="00893A6F" w:rsidP="00893A6F">
      <w:pPr>
        <w:pStyle w:val="ListParagraph"/>
        <w:numPr>
          <w:ilvl w:val="1"/>
          <w:numId w:val="25"/>
        </w:numPr>
        <w:spacing w:before="100" w:beforeAutospacing="1" w:after="100" w:afterAutospacing="1"/>
        <w:jc w:val="both"/>
        <w:rPr>
          <w:rFonts w:ascii="Times New Roman" w:hAnsi="Times New Roman"/>
          <w:lang w:val="en-GB" w:eastAsia="zh-CN"/>
        </w:rPr>
      </w:pPr>
      <w:r>
        <w:rPr>
          <w:rFonts w:ascii="Times New Roman" w:hAnsi="Times New Roman"/>
          <w:lang w:val="en-GB" w:eastAsia="zh-CN"/>
        </w:rPr>
        <w:t>DFT sequences, Chu sequences and Walsh-Hadamard codes</w:t>
      </w:r>
    </w:p>
    <w:p w14:paraId="17221DFE" w14:textId="02F56795" w:rsidR="00640509" w:rsidRPr="00893A6F" w:rsidRDefault="00640509" w:rsidP="00893A6F">
      <w:pPr>
        <w:pStyle w:val="ListParagraph"/>
        <w:numPr>
          <w:ilvl w:val="1"/>
          <w:numId w:val="25"/>
        </w:numPr>
        <w:spacing w:before="100" w:beforeAutospacing="1" w:after="100" w:afterAutospacing="1"/>
        <w:jc w:val="both"/>
        <w:rPr>
          <w:rFonts w:ascii="Times New Roman" w:hAnsi="Times New Roman"/>
          <w:lang w:val="en-GB" w:eastAsia="zh-CN"/>
        </w:rPr>
      </w:pPr>
      <w:r>
        <w:rPr>
          <w:rFonts w:ascii="Times New Roman" w:hAnsi="Times New Roman"/>
          <w:lang w:val="en-GB" w:eastAsia="zh-CN"/>
        </w:rPr>
        <w:t>When the number of layers equals the spreading factor</w:t>
      </w:r>
      <w:r w:rsidR="00894E4A">
        <w:rPr>
          <w:rFonts w:ascii="Times New Roman" w:hAnsi="Times New Roman"/>
          <w:lang w:val="en-GB" w:eastAsia="zh-CN"/>
        </w:rPr>
        <w:t xml:space="preserve"> (</w:t>
      </w:r>
      <m:oMath>
        <m:r>
          <w:rPr>
            <w:rFonts w:ascii="Cambria Math" w:hAnsi="Cambria Math"/>
            <w:lang w:val="en-GB" w:eastAsia="zh-CN"/>
          </w:rPr>
          <m:t>M=K</m:t>
        </m:r>
      </m:oMath>
      <w:r w:rsidR="00894E4A">
        <w:rPr>
          <w:rFonts w:ascii="Times New Roman" w:hAnsi="Times New Roman"/>
          <w:lang w:val="en-GB" w:eastAsia="zh-CN"/>
        </w:rPr>
        <w:t>)</w:t>
      </w:r>
      <w:r>
        <w:rPr>
          <w:rFonts w:ascii="Times New Roman" w:hAnsi="Times New Roman"/>
          <w:lang w:val="en-GB" w:eastAsia="zh-CN"/>
        </w:rPr>
        <w:t>, the MCP reduces to a set of orthogonal CAZAC sequences;</w:t>
      </w:r>
    </w:p>
    <w:p w14:paraId="06879C26" w14:textId="58FDE98E" w:rsidR="00E37168" w:rsidRPr="00096D2B" w:rsidRDefault="00E37168" w:rsidP="00096D2B">
      <w:pPr>
        <w:pStyle w:val="ListParagraph"/>
        <w:numPr>
          <w:ilvl w:val="0"/>
          <w:numId w:val="25"/>
        </w:numPr>
        <w:spacing w:before="100" w:beforeAutospacing="1" w:after="100" w:afterAutospacing="1"/>
        <w:jc w:val="both"/>
        <w:rPr>
          <w:rFonts w:ascii="Times New Roman" w:hAnsi="Times New Roman"/>
          <w:lang w:val="en-GB" w:eastAsia="zh-CN"/>
        </w:rPr>
      </w:pPr>
      <w:r>
        <w:rPr>
          <w:rFonts w:ascii="Times New Roman" w:hAnsi="Times New Roman"/>
          <w:lang w:val="en-GB" w:eastAsia="zh-CN"/>
        </w:rPr>
        <w:t xml:space="preserve">Consider the WBE set given by (2) when </w:t>
      </w:r>
      <m:oMath>
        <m:r>
          <w:rPr>
            <w:rFonts w:ascii="Cambria Math" w:hAnsi="Cambria Math"/>
            <w:lang w:val="en-GB" w:eastAsia="zh-CN"/>
          </w:rPr>
          <m:t>M&gt;K</m:t>
        </m:r>
      </m:oMath>
      <w:r>
        <w:rPr>
          <w:rFonts w:ascii="Times New Roman" w:hAnsi="Times New Roman"/>
          <w:lang w:val="en-GB" w:eastAsia="zh-CN"/>
        </w:rPr>
        <w:t>;</w:t>
      </w:r>
    </w:p>
    <w:p w14:paraId="5172017E" w14:textId="5956CCFE" w:rsidR="0008552D" w:rsidRDefault="0008552D" w:rsidP="0008552D">
      <w:pPr>
        <w:spacing w:before="100" w:beforeAutospacing="1" w:after="100" w:afterAutospacing="1"/>
        <w:jc w:val="both"/>
        <w:rPr>
          <w:iCs/>
          <w:kern w:val="24"/>
          <w:sz w:val="22"/>
          <w:szCs w:val="22"/>
        </w:rPr>
      </w:pPr>
      <w:r w:rsidRPr="00B81859">
        <w:rPr>
          <w:sz w:val="22"/>
          <w:szCs w:val="22"/>
          <w:lang w:val="en-GB" w:eastAsia="zh-CN"/>
        </w:rPr>
        <w:t xml:space="preserve">To illustrate, </w:t>
      </w:r>
      <w:r w:rsidR="00BC5483">
        <w:rPr>
          <w:iCs/>
          <w:kern w:val="24"/>
          <w:sz w:val="22"/>
          <w:szCs w:val="22"/>
        </w:rPr>
        <w:t>Figure 4</w:t>
      </w:r>
      <w:r>
        <w:rPr>
          <w:iCs/>
          <w:kern w:val="24"/>
          <w:sz w:val="22"/>
          <w:szCs w:val="22"/>
        </w:rPr>
        <w:t xml:space="preserve"> </w:t>
      </w:r>
      <w:r w:rsidRPr="00B81859">
        <w:rPr>
          <w:iCs/>
          <w:kern w:val="24"/>
          <w:sz w:val="22"/>
          <w:szCs w:val="22"/>
        </w:rPr>
        <w:t>show</w:t>
      </w:r>
      <w:r>
        <w:rPr>
          <w:iCs/>
          <w:kern w:val="24"/>
          <w:sz w:val="22"/>
          <w:szCs w:val="22"/>
        </w:rPr>
        <w:t>s</w:t>
      </w:r>
      <w:r w:rsidRPr="00B81859">
        <w:rPr>
          <w:iCs/>
          <w:kern w:val="24"/>
          <w:sz w:val="22"/>
          <w:szCs w:val="22"/>
        </w:rPr>
        <w:t xml:space="preserve"> the cross correlation behaviors o</w:t>
      </w:r>
      <w:r>
        <w:rPr>
          <w:iCs/>
          <w:kern w:val="24"/>
          <w:sz w:val="22"/>
          <w:szCs w:val="22"/>
        </w:rPr>
        <w:t xml:space="preserve">f </w:t>
      </w:r>
      <w:r w:rsidR="00893A6F">
        <w:rPr>
          <w:iCs/>
          <w:kern w:val="24"/>
          <w:sz w:val="22"/>
          <w:szCs w:val="22"/>
        </w:rPr>
        <w:t>MCP an</w:t>
      </w:r>
      <w:r w:rsidR="00640509">
        <w:rPr>
          <w:iCs/>
          <w:kern w:val="24"/>
          <w:sz w:val="22"/>
          <w:szCs w:val="22"/>
        </w:rPr>
        <w:t>d other short code candidates [6</w:t>
      </w:r>
      <w:r w:rsidR="00893A6F">
        <w:rPr>
          <w:iCs/>
          <w:kern w:val="24"/>
          <w:sz w:val="22"/>
          <w:szCs w:val="22"/>
        </w:rPr>
        <w:t>]. The WB is shown as a benchmark for different combinations of spreading factor (</w:t>
      </w:r>
      <w:r w:rsidR="00893A6F" w:rsidRPr="00893A6F">
        <w:rPr>
          <w:i/>
          <w:iCs/>
          <w:kern w:val="24"/>
          <w:sz w:val="22"/>
          <w:szCs w:val="22"/>
        </w:rPr>
        <w:t>K</w:t>
      </w:r>
      <w:r w:rsidR="00893A6F">
        <w:rPr>
          <w:iCs/>
          <w:kern w:val="24"/>
          <w:sz w:val="22"/>
          <w:szCs w:val="22"/>
        </w:rPr>
        <w:t>) and codebook size (</w:t>
      </w:r>
      <w:r w:rsidR="00893A6F" w:rsidRPr="00893A6F">
        <w:rPr>
          <w:i/>
          <w:iCs/>
          <w:kern w:val="24"/>
          <w:sz w:val="22"/>
          <w:szCs w:val="22"/>
        </w:rPr>
        <w:t>N</w:t>
      </w:r>
      <w:r w:rsidR="00893A6F">
        <w:rPr>
          <w:iCs/>
          <w:kern w:val="24"/>
          <w:sz w:val="22"/>
          <w:szCs w:val="22"/>
        </w:rPr>
        <w:t>).</w:t>
      </w:r>
    </w:p>
    <w:p w14:paraId="2CC4F252" w14:textId="3922A9C8" w:rsidR="00FE0779" w:rsidRDefault="00223229" w:rsidP="007B1F28">
      <w:pPr>
        <w:spacing w:before="100" w:beforeAutospacing="1" w:after="100" w:afterAutospacing="1"/>
        <w:jc w:val="both"/>
        <w:rPr>
          <w:sz w:val="22"/>
          <w:lang w:val="en-GB" w:eastAsia="zh-CN"/>
        </w:rPr>
      </w:pPr>
      <w:r w:rsidRPr="00223229">
        <w:rPr>
          <w:noProof/>
          <w:sz w:val="22"/>
          <w:lang w:val="en-GB" w:eastAsia="zh-CN"/>
        </w:rPr>
        <w:drawing>
          <wp:inline distT="0" distB="0" distL="0" distR="0" wp14:anchorId="01D82644" wp14:editId="19C36E8A">
            <wp:extent cx="6550660" cy="340995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562399" cy="3416061"/>
                    </a:xfrm>
                    <a:prstGeom prst="rect">
                      <a:avLst/>
                    </a:prstGeom>
                  </pic:spPr>
                </pic:pic>
              </a:graphicData>
            </a:graphic>
          </wp:inline>
        </w:drawing>
      </w:r>
    </w:p>
    <w:p w14:paraId="03F549AC" w14:textId="7ADCFD8B" w:rsidR="002769B4" w:rsidRDefault="00E65C5A" w:rsidP="00E65C5A">
      <w:pPr>
        <w:pStyle w:val="Caption"/>
        <w:jc w:val="center"/>
      </w:pPr>
      <w:r>
        <w:t xml:space="preserve">Figure </w:t>
      </w:r>
      <w:fldSimple w:instr=" SEQ Figure \* ARABIC ">
        <w:r w:rsidR="004B021A">
          <w:rPr>
            <w:noProof/>
          </w:rPr>
          <w:t>4</w:t>
        </w:r>
      </w:fldSimple>
      <w:r>
        <w:t>: Cross-correlation Behavior of RSMA Short Codes</w:t>
      </w:r>
    </w:p>
    <w:p w14:paraId="23BDDEF2" w14:textId="77777777" w:rsidR="00B60814" w:rsidRDefault="00B60814" w:rsidP="00B60814">
      <w:pPr>
        <w:spacing w:before="100" w:beforeAutospacing="1" w:after="100" w:afterAutospacing="1"/>
        <w:jc w:val="both"/>
        <w:rPr>
          <w:iCs/>
          <w:kern w:val="24"/>
          <w:sz w:val="22"/>
          <w:szCs w:val="22"/>
        </w:rPr>
      </w:pPr>
      <w:r>
        <w:rPr>
          <w:iCs/>
          <w:kern w:val="24"/>
          <w:sz w:val="22"/>
          <w:szCs w:val="22"/>
        </w:rPr>
        <w:t>Therefore, we have the following proposals:</w:t>
      </w:r>
    </w:p>
    <w:p w14:paraId="461EC062" w14:textId="1FE2E106" w:rsidR="00B60814" w:rsidRPr="00E42237" w:rsidRDefault="00B60814" w:rsidP="00B60814">
      <w:pPr>
        <w:spacing w:before="100" w:beforeAutospacing="1" w:after="100" w:afterAutospacing="1"/>
        <w:jc w:val="both"/>
        <w:rPr>
          <w:i/>
          <w:sz w:val="22"/>
          <w:szCs w:val="22"/>
          <w:highlight w:val="yellow"/>
        </w:rPr>
      </w:pPr>
      <w:r w:rsidRPr="00314125">
        <w:rPr>
          <w:b/>
          <w:i/>
          <w:sz w:val="22"/>
          <w:szCs w:val="22"/>
          <w:highlight w:val="yellow"/>
          <w:u w:val="single"/>
        </w:rPr>
        <w:t xml:space="preserve">Proposal 2: </w:t>
      </w:r>
      <w:r>
        <w:rPr>
          <w:sz w:val="22"/>
          <w:szCs w:val="22"/>
          <w:highlight w:val="yellow"/>
        </w:rPr>
        <w:t xml:space="preserve"> </w:t>
      </w:r>
      <w:r>
        <w:rPr>
          <w:sz w:val="22"/>
          <w:szCs w:val="22"/>
        </w:rPr>
        <w:t xml:space="preserve"> </w:t>
      </w:r>
      <w:r w:rsidRPr="001402B8">
        <w:rPr>
          <w:b/>
          <w:i/>
          <w:sz w:val="22"/>
          <w:szCs w:val="22"/>
        </w:rPr>
        <w:t xml:space="preserve">The transmission scheme of </w:t>
      </w:r>
      <w:r>
        <w:rPr>
          <w:b/>
          <w:i/>
          <w:sz w:val="22"/>
          <w:szCs w:val="22"/>
        </w:rPr>
        <w:t xml:space="preserve">NR NOMA should support different spectral efficiency per UE via flexible </w:t>
      </w:r>
      <w:r w:rsidRPr="001402B8">
        <w:rPr>
          <w:b/>
          <w:i/>
          <w:sz w:val="22"/>
          <w:szCs w:val="22"/>
        </w:rPr>
        <w:t xml:space="preserve">configuration of spreading factor, code rate and </w:t>
      </w:r>
      <w:r w:rsidR="002A23B2">
        <w:rPr>
          <w:b/>
          <w:i/>
          <w:sz w:val="22"/>
          <w:szCs w:val="22"/>
        </w:rPr>
        <w:t>number of</w:t>
      </w:r>
      <w:r>
        <w:rPr>
          <w:b/>
          <w:i/>
          <w:sz w:val="22"/>
          <w:szCs w:val="22"/>
        </w:rPr>
        <w:t xml:space="preserve"> layers.</w:t>
      </w:r>
    </w:p>
    <w:p w14:paraId="0AF7B529" w14:textId="1DD5D058" w:rsidR="00F36CB3" w:rsidRPr="00D9008D" w:rsidRDefault="00B60814" w:rsidP="00D9008D">
      <w:pPr>
        <w:spacing w:before="100" w:beforeAutospacing="1" w:after="100" w:afterAutospacing="1"/>
        <w:jc w:val="both"/>
        <w:rPr>
          <w:b/>
          <w:i/>
          <w:sz w:val="22"/>
          <w:szCs w:val="22"/>
        </w:rPr>
      </w:pPr>
      <w:r w:rsidRPr="00585D73">
        <w:rPr>
          <w:b/>
          <w:i/>
          <w:sz w:val="22"/>
          <w:szCs w:val="22"/>
          <w:highlight w:val="yellow"/>
          <w:u w:val="single"/>
        </w:rPr>
        <w:t xml:space="preserve">Proposal </w:t>
      </w:r>
      <w:r>
        <w:rPr>
          <w:b/>
          <w:i/>
          <w:sz w:val="22"/>
          <w:szCs w:val="22"/>
          <w:highlight w:val="yellow"/>
          <w:u w:val="single"/>
        </w:rPr>
        <w:t>3</w:t>
      </w:r>
      <w:r w:rsidRPr="00585D73">
        <w:rPr>
          <w:b/>
          <w:i/>
          <w:sz w:val="22"/>
          <w:szCs w:val="22"/>
          <w:highlight w:val="yellow"/>
          <w:u w:val="single"/>
        </w:rPr>
        <w:t>:</w:t>
      </w:r>
      <w:r w:rsidRPr="000D34C0">
        <w:rPr>
          <w:b/>
          <w:i/>
          <w:sz w:val="22"/>
          <w:szCs w:val="22"/>
        </w:rPr>
        <w:t xml:space="preserve"> The </w:t>
      </w:r>
      <w:r>
        <w:rPr>
          <w:b/>
          <w:i/>
          <w:sz w:val="22"/>
          <w:szCs w:val="22"/>
        </w:rPr>
        <w:t>transmission scheme of NR NOMA should support scalable configuration of multiplexing capacity and overloading ratios with minimal description complexity.</w:t>
      </w:r>
    </w:p>
    <w:p w14:paraId="5966C156" w14:textId="2464613E" w:rsidR="001E1472" w:rsidRDefault="00451F7F" w:rsidP="007B2A9B">
      <w:pPr>
        <w:pStyle w:val="Heading3"/>
        <w:rPr>
          <w:lang w:eastAsia="zh-CN"/>
        </w:rPr>
      </w:pPr>
      <w:r>
        <w:rPr>
          <w:lang w:eastAsia="zh-CN"/>
        </w:rPr>
        <w:t>Lo</w:t>
      </w:r>
      <w:r w:rsidR="00D422FB">
        <w:rPr>
          <w:lang w:eastAsia="zh-CN"/>
        </w:rPr>
        <w:t>ng Scrambling Sequences</w:t>
      </w:r>
    </w:p>
    <w:p w14:paraId="0664394F" w14:textId="5322AE02" w:rsidR="001E1472" w:rsidRDefault="00BC6EE9" w:rsidP="004A2219">
      <w:pPr>
        <w:jc w:val="both"/>
        <w:rPr>
          <w:sz w:val="22"/>
          <w:lang w:val="en-GB" w:eastAsia="zh-CN"/>
        </w:rPr>
      </w:pPr>
      <w:r w:rsidRPr="00436B7F">
        <w:rPr>
          <w:sz w:val="22"/>
          <w:lang w:val="en-GB" w:eastAsia="zh-CN"/>
        </w:rPr>
        <w:t>The use of long scramblin</w:t>
      </w:r>
      <w:r w:rsidR="00D422FB">
        <w:rPr>
          <w:sz w:val="22"/>
          <w:lang w:val="en-GB" w:eastAsia="zh-CN"/>
        </w:rPr>
        <w:t>g sequence</w:t>
      </w:r>
      <w:r w:rsidR="00CB0900">
        <w:rPr>
          <w:sz w:val="22"/>
          <w:lang w:val="en-GB" w:eastAsia="zh-CN"/>
        </w:rPr>
        <w:t xml:space="preserve"> is helpful in </w:t>
      </w:r>
      <w:r w:rsidR="003569E4" w:rsidRPr="00436B7F">
        <w:rPr>
          <w:sz w:val="22"/>
          <w:lang w:val="en-GB" w:eastAsia="zh-CN"/>
        </w:rPr>
        <w:t>PAPR</w:t>
      </w:r>
      <w:r w:rsidR="00CB0900">
        <w:rPr>
          <w:sz w:val="22"/>
          <w:lang w:val="en-GB" w:eastAsia="zh-CN"/>
        </w:rPr>
        <w:t xml:space="preserve"> reduction</w:t>
      </w:r>
      <w:r w:rsidR="003D0580">
        <w:rPr>
          <w:sz w:val="22"/>
          <w:lang w:val="en-GB" w:eastAsia="zh-CN"/>
        </w:rPr>
        <w:t xml:space="preserve">, as shown in </w:t>
      </w:r>
      <w:r w:rsidR="001961B8">
        <w:rPr>
          <w:sz w:val="22"/>
          <w:lang w:val="en-GB" w:eastAsia="zh-CN"/>
        </w:rPr>
        <w:t xml:space="preserve">Section 3 of this paper. Besides, the use of </w:t>
      </w:r>
      <w:r w:rsidR="008E0AD0">
        <w:rPr>
          <w:sz w:val="22"/>
          <w:lang w:val="en-GB" w:eastAsia="zh-CN"/>
        </w:rPr>
        <w:t>different scrambling sequences</w:t>
      </w:r>
      <w:r w:rsidR="003569E4" w:rsidRPr="00436B7F">
        <w:rPr>
          <w:sz w:val="22"/>
          <w:lang w:val="en-GB" w:eastAsia="zh-CN"/>
        </w:rPr>
        <w:t xml:space="preserve"> </w:t>
      </w:r>
      <w:r w:rsidR="001D7E49" w:rsidRPr="00436B7F">
        <w:rPr>
          <w:sz w:val="22"/>
          <w:lang w:val="en-GB" w:eastAsia="zh-CN"/>
        </w:rPr>
        <w:t>across adjacent cells can reduce the inter-cell interference.</w:t>
      </w:r>
      <w:r w:rsidR="003A3B78" w:rsidRPr="00436B7F">
        <w:rPr>
          <w:sz w:val="22"/>
          <w:lang w:val="en-GB" w:eastAsia="zh-CN"/>
        </w:rPr>
        <w:t xml:space="preserve"> Both features are desirable </w:t>
      </w:r>
      <w:r w:rsidR="00646FF3">
        <w:rPr>
          <w:sz w:val="22"/>
          <w:lang w:val="en-GB" w:eastAsia="zh-CN"/>
        </w:rPr>
        <w:t xml:space="preserve">to enhance </w:t>
      </w:r>
      <w:r w:rsidR="003A3B78" w:rsidRPr="00436B7F">
        <w:rPr>
          <w:sz w:val="22"/>
          <w:lang w:val="en-GB" w:eastAsia="zh-CN"/>
        </w:rPr>
        <w:t>link budget and system capacity.</w:t>
      </w:r>
    </w:p>
    <w:p w14:paraId="2F94A117" w14:textId="06A6F8E9" w:rsidR="00185859" w:rsidRDefault="00185859" w:rsidP="00185859">
      <w:pPr>
        <w:jc w:val="both"/>
        <w:rPr>
          <w:sz w:val="22"/>
          <w:szCs w:val="22"/>
          <w:lang w:eastAsia="zh-CN"/>
        </w:rPr>
      </w:pPr>
      <w:r w:rsidRPr="00185859">
        <w:rPr>
          <w:sz w:val="22"/>
          <w:szCs w:val="22"/>
          <w:lang w:eastAsia="zh-CN"/>
        </w:rPr>
        <w:t>T</w:t>
      </w:r>
      <w:r w:rsidR="008E0AD0">
        <w:rPr>
          <w:sz w:val="22"/>
          <w:szCs w:val="22"/>
          <w:lang w:eastAsia="zh-CN"/>
        </w:rPr>
        <w:t>he generation of scrambling sequences</w:t>
      </w:r>
      <w:r w:rsidRPr="00185859">
        <w:rPr>
          <w:sz w:val="22"/>
          <w:szCs w:val="22"/>
          <w:lang w:eastAsia="zh-CN"/>
        </w:rPr>
        <w:t xml:space="preserve"> can be UE and/or cell specific. The sequences used for scrambling code can d</w:t>
      </w:r>
      <w:r w:rsidR="00B13385">
        <w:rPr>
          <w:sz w:val="22"/>
          <w:szCs w:val="22"/>
          <w:lang w:eastAsia="zh-CN"/>
        </w:rPr>
        <w:t xml:space="preserve">own select from Gold sequences, </w:t>
      </w:r>
      <w:r w:rsidR="00AC62C5">
        <w:rPr>
          <w:sz w:val="22"/>
          <w:szCs w:val="22"/>
          <w:lang w:eastAsia="zh-CN"/>
        </w:rPr>
        <w:t>Zadoff-Chu sequences, or a combination of the two.</w:t>
      </w:r>
    </w:p>
    <w:p w14:paraId="41F47541" w14:textId="77777777" w:rsidR="00216D02" w:rsidRPr="00185859" w:rsidRDefault="00216D02" w:rsidP="00185859">
      <w:pPr>
        <w:jc w:val="both"/>
        <w:rPr>
          <w:sz w:val="22"/>
          <w:szCs w:val="22"/>
          <w:lang w:eastAsia="zh-CN"/>
        </w:rPr>
      </w:pPr>
    </w:p>
    <w:p w14:paraId="064AA0DE" w14:textId="7DD0F500" w:rsidR="0011733A" w:rsidRDefault="007D07A1" w:rsidP="007D07A1">
      <w:pPr>
        <w:pStyle w:val="Heading2"/>
        <w:rPr>
          <w:lang w:eastAsia="zh-CN"/>
        </w:rPr>
      </w:pPr>
      <w:r>
        <w:rPr>
          <w:lang w:eastAsia="zh-CN"/>
        </w:rPr>
        <w:t xml:space="preserve">Options of Linear Hybrid Spreading </w:t>
      </w:r>
      <w:r w:rsidR="005430DA">
        <w:rPr>
          <w:lang w:eastAsia="zh-CN"/>
        </w:rPr>
        <w:t xml:space="preserve">and Scrambling </w:t>
      </w:r>
      <w:r>
        <w:rPr>
          <w:lang w:eastAsia="zh-CN"/>
        </w:rPr>
        <w:t>Schemes</w:t>
      </w:r>
    </w:p>
    <w:p w14:paraId="137F1F90" w14:textId="22D95085" w:rsidR="007D07A1" w:rsidRPr="00357457" w:rsidRDefault="007D07A1" w:rsidP="007D07A1">
      <w:pPr>
        <w:rPr>
          <w:sz w:val="22"/>
          <w:szCs w:val="22"/>
          <w:lang w:val="en-GB" w:eastAsia="zh-CN"/>
        </w:rPr>
      </w:pPr>
      <w:r w:rsidRPr="00357457">
        <w:rPr>
          <w:sz w:val="22"/>
          <w:szCs w:val="22"/>
          <w:lang w:val="en-GB" w:eastAsia="zh-CN"/>
        </w:rPr>
        <w:t xml:space="preserve">Depending on the </w:t>
      </w:r>
      <w:r w:rsidR="00BB7B19">
        <w:rPr>
          <w:sz w:val="22"/>
          <w:szCs w:val="22"/>
          <w:lang w:val="en-GB" w:eastAsia="zh-CN"/>
        </w:rPr>
        <w:t>use cases for NOMA UL</w:t>
      </w:r>
      <w:r w:rsidRPr="00357457">
        <w:rPr>
          <w:sz w:val="22"/>
          <w:szCs w:val="22"/>
          <w:lang w:val="en-GB" w:eastAsia="zh-CN"/>
        </w:rPr>
        <w:t>, the following options can be considered</w:t>
      </w:r>
      <w:r w:rsidR="003122B2">
        <w:rPr>
          <w:sz w:val="22"/>
          <w:szCs w:val="22"/>
          <w:lang w:val="en-GB" w:eastAsia="zh-CN"/>
        </w:rPr>
        <w:t xml:space="preserve"> for different operation modes of NOMA:</w:t>
      </w:r>
    </w:p>
    <w:p w14:paraId="4E8B3E5C" w14:textId="6EE4140A" w:rsidR="007D07A1" w:rsidRPr="00E60ACB" w:rsidRDefault="00FD1A1C" w:rsidP="007D07A1">
      <w:pPr>
        <w:pStyle w:val="ListParagraph"/>
        <w:numPr>
          <w:ilvl w:val="0"/>
          <w:numId w:val="10"/>
        </w:numPr>
        <w:rPr>
          <w:rFonts w:ascii="Times New Roman" w:hAnsi="Times New Roman"/>
          <w:lang w:val="en-GB" w:eastAsia="zh-CN"/>
        </w:rPr>
      </w:pPr>
      <w:r w:rsidRPr="00E60ACB">
        <w:rPr>
          <w:rFonts w:ascii="Times New Roman" w:hAnsi="Times New Roman"/>
          <w:lang w:val="en-GB" w:eastAsia="zh-CN"/>
        </w:rPr>
        <w:t>Use of s</w:t>
      </w:r>
      <w:r w:rsidR="007D07A1" w:rsidRPr="00E60ACB">
        <w:rPr>
          <w:rFonts w:ascii="Times New Roman" w:hAnsi="Times New Roman"/>
          <w:lang w:val="en-GB" w:eastAsia="zh-CN"/>
        </w:rPr>
        <w:t xml:space="preserve">hort spreading </w:t>
      </w:r>
      <w:r w:rsidRPr="00E60ACB">
        <w:rPr>
          <w:rFonts w:ascii="Times New Roman" w:hAnsi="Times New Roman"/>
          <w:lang w:val="en-GB" w:eastAsia="zh-CN"/>
        </w:rPr>
        <w:t>code</w:t>
      </w:r>
      <w:r w:rsidR="00E0363A">
        <w:rPr>
          <w:rFonts w:ascii="Times New Roman" w:hAnsi="Times New Roman"/>
          <w:lang w:val="en-GB" w:eastAsia="zh-CN"/>
        </w:rPr>
        <w:t>s</w:t>
      </w:r>
      <w:r w:rsidRPr="00E60ACB">
        <w:rPr>
          <w:rFonts w:ascii="Times New Roman" w:hAnsi="Times New Roman"/>
          <w:lang w:val="en-GB" w:eastAsia="zh-CN"/>
        </w:rPr>
        <w:t xml:space="preserve"> </w:t>
      </w:r>
      <w:r w:rsidR="007D07A1" w:rsidRPr="00E60ACB">
        <w:rPr>
          <w:rFonts w:ascii="Times New Roman" w:hAnsi="Times New Roman"/>
          <w:lang w:val="en-GB" w:eastAsia="zh-CN"/>
        </w:rPr>
        <w:t>only</w:t>
      </w:r>
    </w:p>
    <w:p w14:paraId="6FA6A730" w14:textId="351BA574" w:rsidR="007D07A1" w:rsidRPr="00E60ACB" w:rsidRDefault="00FD1A1C" w:rsidP="007D07A1">
      <w:pPr>
        <w:pStyle w:val="ListParagraph"/>
        <w:numPr>
          <w:ilvl w:val="0"/>
          <w:numId w:val="10"/>
        </w:numPr>
        <w:rPr>
          <w:rFonts w:ascii="Times New Roman" w:hAnsi="Times New Roman"/>
          <w:lang w:val="en-GB" w:eastAsia="zh-CN"/>
        </w:rPr>
      </w:pPr>
      <w:r w:rsidRPr="00E60ACB">
        <w:rPr>
          <w:rFonts w:ascii="Times New Roman" w:hAnsi="Times New Roman"/>
          <w:lang w:val="en-GB" w:eastAsia="zh-CN"/>
        </w:rPr>
        <w:t>Use of l</w:t>
      </w:r>
      <w:r w:rsidR="003122B2">
        <w:rPr>
          <w:rFonts w:ascii="Times New Roman" w:hAnsi="Times New Roman"/>
          <w:lang w:val="en-GB" w:eastAsia="zh-CN"/>
        </w:rPr>
        <w:t>ong scrambling code</w:t>
      </w:r>
      <w:r w:rsidR="00E0363A">
        <w:rPr>
          <w:rFonts w:ascii="Times New Roman" w:hAnsi="Times New Roman"/>
          <w:lang w:val="en-GB" w:eastAsia="zh-CN"/>
        </w:rPr>
        <w:t>s</w:t>
      </w:r>
      <w:r w:rsidRPr="00E60ACB">
        <w:rPr>
          <w:rFonts w:ascii="Times New Roman" w:hAnsi="Times New Roman"/>
          <w:lang w:val="en-GB" w:eastAsia="zh-CN"/>
        </w:rPr>
        <w:t xml:space="preserve"> </w:t>
      </w:r>
      <w:r w:rsidR="003122B2">
        <w:rPr>
          <w:rFonts w:ascii="Times New Roman" w:hAnsi="Times New Roman"/>
          <w:lang w:val="en-GB" w:eastAsia="zh-CN"/>
        </w:rPr>
        <w:t>only (combination with simple</w:t>
      </w:r>
      <w:r w:rsidR="004320CE">
        <w:rPr>
          <w:rFonts w:ascii="Times New Roman" w:hAnsi="Times New Roman"/>
          <w:lang w:val="en-GB" w:eastAsia="zh-CN"/>
        </w:rPr>
        <w:t xml:space="preserve"> </w:t>
      </w:r>
      <w:r w:rsidR="003122B2">
        <w:rPr>
          <w:rFonts w:ascii="Times New Roman" w:hAnsi="Times New Roman"/>
          <w:lang w:val="en-GB" w:eastAsia="zh-CN"/>
        </w:rPr>
        <w:t>repetition is optional)</w:t>
      </w:r>
    </w:p>
    <w:p w14:paraId="39C495A8" w14:textId="3B3A3489" w:rsidR="007D07A1" w:rsidRDefault="007D07A1" w:rsidP="007D07A1">
      <w:pPr>
        <w:pStyle w:val="ListParagraph"/>
        <w:numPr>
          <w:ilvl w:val="0"/>
          <w:numId w:val="10"/>
        </w:numPr>
        <w:rPr>
          <w:rFonts w:ascii="Times New Roman" w:hAnsi="Times New Roman"/>
          <w:lang w:val="en-GB" w:eastAsia="zh-CN"/>
        </w:rPr>
      </w:pPr>
      <w:r w:rsidRPr="00E60ACB">
        <w:rPr>
          <w:rFonts w:ascii="Times New Roman" w:hAnsi="Times New Roman"/>
          <w:lang w:val="en-GB" w:eastAsia="zh-CN"/>
        </w:rPr>
        <w:t xml:space="preserve">Joint </w:t>
      </w:r>
      <w:r w:rsidR="003F1BC1">
        <w:rPr>
          <w:rFonts w:ascii="Times New Roman" w:hAnsi="Times New Roman"/>
          <w:lang w:val="en-GB" w:eastAsia="zh-CN"/>
        </w:rPr>
        <w:t xml:space="preserve">use of </w:t>
      </w:r>
      <w:r w:rsidR="00491A8D">
        <w:rPr>
          <w:rFonts w:ascii="Times New Roman" w:hAnsi="Times New Roman"/>
          <w:lang w:val="en-GB" w:eastAsia="zh-CN"/>
        </w:rPr>
        <w:t xml:space="preserve">short </w:t>
      </w:r>
      <w:r w:rsidRPr="00E60ACB">
        <w:rPr>
          <w:rFonts w:ascii="Times New Roman" w:hAnsi="Times New Roman"/>
          <w:lang w:val="en-GB" w:eastAsia="zh-CN"/>
        </w:rPr>
        <w:t xml:space="preserve">spreading </w:t>
      </w:r>
      <w:r w:rsidR="00FD1A1C" w:rsidRPr="00E60ACB">
        <w:rPr>
          <w:rFonts w:ascii="Times New Roman" w:hAnsi="Times New Roman"/>
          <w:lang w:val="en-GB" w:eastAsia="zh-CN"/>
        </w:rPr>
        <w:t xml:space="preserve">code </w:t>
      </w:r>
      <w:r w:rsidRPr="00E60ACB">
        <w:rPr>
          <w:rFonts w:ascii="Times New Roman" w:hAnsi="Times New Roman"/>
          <w:lang w:val="en-GB" w:eastAsia="zh-CN"/>
        </w:rPr>
        <w:t xml:space="preserve">and long scrambling </w:t>
      </w:r>
      <w:r w:rsidR="003122B2">
        <w:rPr>
          <w:rFonts w:ascii="Times New Roman" w:hAnsi="Times New Roman"/>
          <w:lang w:val="en-GB" w:eastAsia="zh-CN"/>
        </w:rPr>
        <w:t>codes</w:t>
      </w:r>
    </w:p>
    <w:p w14:paraId="1C481047" w14:textId="77777777" w:rsidR="007D3186" w:rsidRPr="00E60ACB" w:rsidRDefault="007D3186" w:rsidP="007D3186">
      <w:pPr>
        <w:pStyle w:val="ListParagraph"/>
        <w:rPr>
          <w:rFonts w:ascii="Times New Roman" w:hAnsi="Times New Roman"/>
          <w:lang w:val="en-GB" w:eastAsia="zh-CN"/>
        </w:rPr>
      </w:pPr>
    </w:p>
    <w:p w14:paraId="5CA38F08" w14:textId="6E4246A8" w:rsidR="00655142" w:rsidRDefault="004A6B3C" w:rsidP="007D3186">
      <w:pPr>
        <w:rPr>
          <w:b/>
          <w:i/>
          <w:sz w:val="22"/>
          <w:szCs w:val="22"/>
        </w:rPr>
      </w:pPr>
      <w:r w:rsidRPr="00F346A3">
        <w:rPr>
          <w:b/>
          <w:i/>
          <w:sz w:val="22"/>
          <w:szCs w:val="22"/>
          <w:highlight w:val="yellow"/>
          <w:u w:val="single"/>
        </w:rPr>
        <w:t>Proposal 4</w:t>
      </w:r>
      <w:r w:rsidR="00314051" w:rsidRPr="00F346A3">
        <w:rPr>
          <w:b/>
          <w:i/>
          <w:sz w:val="22"/>
          <w:szCs w:val="22"/>
          <w:highlight w:val="yellow"/>
          <w:u w:val="single"/>
        </w:rPr>
        <w:t>:</w:t>
      </w:r>
      <w:r w:rsidR="00314051" w:rsidRPr="00575605">
        <w:rPr>
          <w:b/>
          <w:i/>
          <w:sz w:val="22"/>
          <w:szCs w:val="22"/>
        </w:rPr>
        <w:t xml:space="preserve"> </w:t>
      </w:r>
      <w:r w:rsidR="00575605">
        <w:rPr>
          <w:b/>
          <w:i/>
          <w:sz w:val="22"/>
          <w:szCs w:val="22"/>
        </w:rPr>
        <w:t xml:space="preserve"> </w:t>
      </w:r>
      <w:r w:rsidR="000D5710">
        <w:rPr>
          <w:b/>
          <w:i/>
          <w:sz w:val="22"/>
          <w:szCs w:val="22"/>
        </w:rPr>
        <w:t>D</w:t>
      </w:r>
      <w:r w:rsidR="00CA0576">
        <w:rPr>
          <w:b/>
          <w:i/>
          <w:sz w:val="22"/>
          <w:szCs w:val="22"/>
        </w:rPr>
        <w:t>epending on the use cases</w:t>
      </w:r>
      <w:r w:rsidR="00314051">
        <w:rPr>
          <w:b/>
          <w:i/>
          <w:sz w:val="22"/>
          <w:szCs w:val="22"/>
        </w:rPr>
        <w:t xml:space="preserve"> of NOMA</w:t>
      </w:r>
      <w:r w:rsidR="00CA0576">
        <w:rPr>
          <w:b/>
          <w:i/>
          <w:sz w:val="22"/>
          <w:szCs w:val="22"/>
        </w:rPr>
        <w:t xml:space="preserve">, </w:t>
      </w:r>
      <w:r w:rsidR="000425AC">
        <w:rPr>
          <w:b/>
          <w:i/>
          <w:sz w:val="22"/>
          <w:szCs w:val="22"/>
        </w:rPr>
        <w:t xml:space="preserve">the following options </w:t>
      </w:r>
      <w:r w:rsidR="00E77CCE">
        <w:rPr>
          <w:b/>
          <w:i/>
          <w:sz w:val="22"/>
          <w:szCs w:val="22"/>
        </w:rPr>
        <w:t xml:space="preserve">of linear hybrid </w:t>
      </w:r>
      <w:r w:rsidR="00E77CCE" w:rsidRPr="001615BA">
        <w:rPr>
          <w:b/>
          <w:i/>
          <w:sz w:val="22"/>
          <w:szCs w:val="22"/>
        </w:rPr>
        <w:t xml:space="preserve">spreading </w:t>
      </w:r>
      <w:r w:rsidR="001615BA">
        <w:rPr>
          <w:b/>
          <w:i/>
          <w:sz w:val="22"/>
          <w:szCs w:val="22"/>
        </w:rPr>
        <w:t xml:space="preserve">and scrambling </w:t>
      </w:r>
      <w:r w:rsidR="00CD14D7">
        <w:rPr>
          <w:b/>
          <w:i/>
          <w:sz w:val="22"/>
          <w:szCs w:val="22"/>
        </w:rPr>
        <w:t>can</w:t>
      </w:r>
      <w:r w:rsidR="00314051">
        <w:rPr>
          <w:b/>
          <w:i/>
          <w:sz w:val="22"/>
          <w:szCs w:val="22"/>
        </w:rPr>
        <w:t xml:space="preserve"> be considered</w:t>
      </w:r>
      <w:r w:rsidR="00CA0576">
        <w:rPr>
          <w:b/>
          <w:i/>
          <w:sz w:val="22"/>
          <w:szCs w:val="22"/>
        </w:rPr>
        <w:t>:</w:t>
      </w:r>
    </w:p>
    <w:p w14:paraId="055F877A" w14:textId="77777777" w:rsidR="00CD356D" w:rsidRDefault="00CD356D" w:rsidP="00CD356D">
      <w:pPr>
        <w:pStyle w:val="ListParagraph"/>
        <w:numPr>
          <w:ilvl w:val="0"/>
          <w:numId w:val="14"/>
        </w:numPr>
        <w:rPr>
          <w:rFonts w:ascii="Times New Roman" w:hAnsi="Times New Roman"/>
          <w:b/>
          <w:i/>
        </w:rPr>
      </w:pPr>
      <w:r>
        <w:rPr>
          <w:rFonts w:ascii="Times New Roman" w:hAnsi="Times New Roman"/>
          <w:b/>
          <w:i/>
        </w:rPr>
        <w:t>Option A</w:t>
      </w:r>
    </w:p>
    <w:p w14:paraId="73FA195C" w14:textId="1B43DE03" w:rsidR="00CA0576" w:rsidRPr="00CA0576" w:rsidRDefault="00DC002C" w:rsidP="00CD356D">
      <w:pPr>
        <w:pStyle w:val="ListParagraph"/>
        <w:rPr>
          <w:rFonts w:ascii="Times New Roman" w:hAnsi="Times New Roman"/>
          <w:b/>
          <w:i/>
        </w:rPr>
      </w:pPr>
      <w:r>
        <w:rPr>
          <w:rFonts w:ascii="Times New Roman" w:hAnsi="Times New Roman"/>
          <w:b/>
          <w:i/>
        </w:rPr>
        <w:t>Joint use of</w:t>
      </w:r>
      <w:r w:rsidR="002E1D12">
        <w:rPr>
          <w:rFonts w:ascii="Times New Roman" w:hAnsi="Times New Roman"/>
          <w:b/>
          <w:i/>
        </w:rPr>
        <w:t xml:space="preserve"> </w:t>
      </w:r>
      <w:r w:rsidR="000D5710">
        <w:rPr>
          <w:rFonts w:ascii="Times New Roman" w:hAnsi="Times New Roman"/>
          <w:b/>
          <w:i/>
        </w:rPr>
        <w:t xml:space="preserve">UE-specific </w:t>
      </w:r>
      <w:r w:rsidR="00CA0576" w:rsidRPr="00CA0576">
        <w:rPr>
          <w:rFonts w:ascii="Times New Roman" w:hAnsi="Times New Roman"/>
          <w:b/>
          <w:i/>
        </w:rPr>
        <w:t>spreading</w:t>
      </w:r>
      <w:r w:rsidR="00CD14D7">
        <w:rPr>
          <w:rFonts w:ascii="Times New Roman" w:hAnsi="Times New Roman"/>
          <w:b/>
          <w:i/>
        </w:rPr>
        <w:t xml:space="preserve"> and cell-specific scrambling</w:t>
      </w:r>
      <w:r w:rsidR="00B428AC">
        <w:rPr>
          <w:rFonts w:ascii="Times New Roman" w:hAnsi="Times New Roman"/>
          <w:b/>
          <w:i/>
        </w:rPr>
        <w:t>, wherein the configuration of spreading code</w:t>
      </w:r>
      <w:r w:rsidR="005A45BE">
        <w:rPr>
          <w:rFonts w:ascii="Times New Roman" w:hAnsi="Times New Roman"/>
          <w:b/>
          <w:i/>
        </w:rPr>
        <w:t>s</w:t>
      </w:r>
      <w:r>
        <w:rPr>
          <w:rFonts w:ascii="Times New Roman" w:hAnsi="Times New Roman"/>
          <w:b/>
          <w:i/>
        </w:rPr>
        <w:t xml:space="preserve"> and</w:t>
      </w:r>
      <w:r w:rsidR="00EF1F2D">
        <w:rPr>
          <w:rFonts w:ascii="Times New Roman" w:hAnsi="Times New Roman"/>
          <w:b/>
          <w:i/>
        </w:rPr>
        <w:t>/or</w:t>
      </w:r>
      <w:r>
        <w:rPr>
          <w:rFonts w:ascii="Times New Roman" w:hAnsi="Times New Roman"/>
          <w:b/>
          <w:i/>
        </w:rPr>
        <w:t xml:space="preserve"> scrambling sequences</w:t>
      </w:r>
      <w:r w:rsidR="00B428AC">
        <w:rPr>
          <w:rFonts w:ascii="Times New Roman" w:hAnsi="Times New Roman"/>
          <w:b/>
          <w:i/>
        </w:rPr>
        <w:t xml:space="preserve"> can be made symbol-dependent;</w:t>
      </w:r>
    </w:p>
    <w:p w14:paraId="11700BE6" w14:textId="77777777" w:rsidR="00CD356D" w:rsidRDefault="00CD356D" w:rsidP="00CD356D">
      <w:pPr>
        <w:pStyle w:val="ListParagraph"/>
        <w:numPr>
          <w:ilvl w:val="0"/>
          <w:numId w:val="14"/>
        </w:numPr>
        <w:rPr>
          <w:rFonts w:ascii="Times New Roman" w:hAnsi="Times New Roman"/>
          <w:b/>
          <w:i/>
        </w:rPr>
      </w:pPr>
      <w:r>
        <w:rPr>
          <w:rFonts w:ascii="Times New Roman" w:hAnsi="Times New Roman"/>
          <w:b/>
          <w:i/>
        </w:rPr>
        <w:t>Option B</w:t>
      </w:r>
    </w:p>
    <w:p w14:paraId="4A5302B1" w14:textId="5434D8AC" w:rsidR="00CA0576" w:rsidRPr="00CA0576" w:rsidRDefault="00DC002C" w:rsidP="00CD356D">
      <w:pPr>
        <w:pStyle w:val="ListParagraph"/>
        <w:rPr>
          <w:rFonts w:ascii="Times New Roman" w:hAnsi="Times New Roman"/>
          <w:b/>
          <w:i/>
        </w:rPr>
      </w:pPr>
      <w:r>
        <w:rPr>
          <w:rFonts w:ascii="Times New Roman" w:hAnsi="Times New Roman"/>
          <w:b/>
          <w:i/>
        </w:rPr>
        <w:t xml:space="preserve">Joint use of symbol-level repetition and </w:t>
      </w:r>
      <w:r w:rsidR="000D5710">
        <w:rPr>
          <w:rFonts w:ascii="Times New Roman" w:hAnsi="Times New Roman"/>
          <w:b/>
          <w:i/>
        </w:rPr>
        <w:t>UE-specific</w:t>
      </w:r>
      <w:r w:rsidR="00491A8D">
        <w:rPr>
          <w:rFonts w:ascii="Times New Roman" w:hAnsi="Times New Roman"/>
          <w:b/>
          <w:i/>
        </w:rPr>
        <w:t xml:space="preserve"> scrambling</w:t>
      </w:r>
      <w:r w:rsidR="00B428AC">
        <w:rPr>
          <w:rFonts w:ascii="Times New Roman" w:hAnsi="Times New Roman"/>
          <w:b/>
          <w:i/>
        </w:rPr>
        <w:t>, wherein the</w:t>
      </w:r>
      <w:r w:rsidR="00491A8D">
        <w:rPr>
          <w:rFonts w:ascii="Times New Roman" w:hAnsi="Times New Roman"/>
          <w:b/>
          <w:i/>
        </w:rPr>
        <w:t xml:space="preserve"> configuration of scrambling </w:t>
      </w:r>
      <w:r>
        <w:rPr>
          <w:rFonts w:ascii="Times New Roman" w:hAnsi="Times New Roman"/>
          <w:b/>
          <w:i/>
        </w:rPr>
        <w:t>sequences</w:t>
      </w:r>
      <w:r w:rsidR="00F346A3">
        <w:rPr>
          <w:rFonts w:ascii="Times New Roman" w:hAnsi="Times New Roman"/>
          <w:b/>
          <w:i/>
        </w:rPr>
        <w:t xml:space="preserve"> </w:t>
      </w:r>
      <w:r w:rsidR="00B428AC">
        <w:rPr>
          <w:rFonts w:ascii="Times New Roman" w:hAnsi="Times New Roman"/>
          <w:b/>
          <w:i/>
        </w:rPr>
        <w:t>can be made symbol-dependent</w:t>
      </w:r>
      <w:r>
        <w:rPr>
          <w:rFonts w:ascii="Times New Roman" w:hAnsi="Times New Roman"/>
          <w:b/>
          <w:i/>
        </w:rPr>
        <w:t>;</w:t>
      </w:r>
      <w:r w:rsidR="008064F5">
        <w:rPr>
          <w:rFonts w:ascii="Times New Roman" w:hAnsi="Times New Roman"/>
          <w:b/>
          <w:i/>
        </w:rPr>
        <w:t xml:space="preserve"> </w:t>
      </w:r>
    </w:p>
    <w:p w14:paraId="7CEB9DC5" w14:textId="77777777" w:rsidR="00CD356D" w:rsidRDefault="00CD356D" w:rsidP="00CD356D">
      <w:pPr>
        <w:pStyle w:val="ListParagraph"/>
        <w:numPr>
          <w:ilvl w:val="0"/>
          <w:numId w:val="14"/>
        </w:numPr>
        <w:rPr>
          <w:rFonts w:ascii="Times New Roman" w:hAnsi="Times New Roman"/>
          <w:b/>
          <w:i/>
        </w:rPr>
      </w:pPr>
      <w:r>
        <w:rPr>
          <w:rFonts w:ascii="Times New Roman" w:hAnsi="Times New Roman"/>
          <w:b/>
          <w:i/>
        </w:rPr>
        <w:t>Option C</w:t>
      </w:r>
    </w:p>
    <w:p w14:paraId="570637B6" w14:textId="6F3C1637" w:rsidR="000D5710" w:rsidRDefault="00CA0576" w:rsidP="00CD356D">
      <w:pPr>
        <w:pStyle w:val="ListParagraph"/>
        <w:rPr>
          <w:rFonts w:ascii="Times New Roman" w:hAnsi="Times New Roman"/>
          <w:b/>
          <w:i/>
        </w:rPr>
      </w:pPr>
      <w:r w:rsidRPr="00CA0576">
        <w:rPr>
          <w:rFonts w:ascii="Times New Roman" w:hAnsi="Times New Roman"/>
          <w:b/>
          <w:i/>
        </w:rPr>
        <w:t xml:space="preserve">Joint use of </w:t>
      </w:r>
      <w:r w:rsidR="000D5710">
        <w:rPr>
          <w:rFonts w:ascii="Times New Roman" w:hAnsi="Times New Roman"/>
          <w:b/>
          <w:i/>
        </w:rPr>
        <w:t xml:space="preserve">UE-specific </w:t>
      </w:r>
      <w:r w:rsidR="00EF1F2D">
        <w:rPr>
          <w:rFonts w:ascii="Times New Roman" w:hAnsi="Times New Roman"/>
          <w:b/>
          <w:i/>
        </w:rPr>
        <w:t>spreading and UE specific scrambling</w:t>
      </w:r>
      <w:r w:rsidR="000D5710" w:rsidRPr="00B428AC">
        <w:rPr>
          <w:rFonts w:ascii="Times New Roman" w:hAnsi="Times New Roman"/>
          <w:b/>
          <w:i/>
        </w:rPr>
        <w:t xml:space="preserve">, </w:t>
      </w:r>
      <w:r w:rsidR="00B428AC">
        <w:rPr>
          <w:rFonts w:ascii="Times New Roman" w:hAnsi="Times New Roman"/>
          <w:b/>
          <w:i/>
        </w:rPr>
        <w:t xml:space="preserve">wherein </w:t>
      </w:r>
      <w:r w:rsidR="000D5710" w:rsidRPr="00B428AC">
        <w:rPr>
          <w:rFonts w:ascii="Times New Roman" w:hAnsi="Times New Roman"/>
          <w:b/>
          <w:i/>
        </w:rPr>
        <w:t>the configuration of spreading code</w:t>
      </w:r>
      <w:r w:rsidR="00F26507">
        <w:rPr>
          <w:rFonts w:ascii="Times New Roman" w:hAnsi="Times New Roman"/>
          <w:b/>
          <w:i/>
        </w:rPr>
        <w:t>s</w:t>
      </w:r>
      <w:r w:rsidR="000D5710" w:rsidRPr="00B428AC">
        <w:rPr>
          <w:rFonts w:ascii="Times New Roman" w:hAnsi="Times New Roman"/>
          <w:b/>
          <w:i/>
        </w:rPr>
        <w:t xml:space="preserve"> and/or scrambling </w:t>
      </w:r>
      <w:r w:rsidR="00EF1F2D">
        <w:rPr>
          <w:rFonts w:ascii="Times New Roman" w:hAnsi="Times New Roman"/>
          <w:b/>
          <w:i/>
        </w:rPr>
        <w:t>sequences</w:t>
      </w:r>
      <w:r w:rsidR="00F26507">
        <w:rPr>
          <w:rFonts w:ascii="Times New Roman" w:hAnsi="Times New Roman"/>
          <w:b/>
          <w:i/>
        </w:rPr>
        <w:t xml:space="preserve"> </w:t>
      </w:r>
      <w:r w:rsidR="000D5710" w:rsidRPr="00B428AC">
        <w:rPr>
          <w:rFonts w:ascii="Times New Roman" w:hAnsi="Times New Roman"/>
          <w:b/>
          <w:i/>
        </w:rPr>
        <w:t>can be made symbol-dependent.</w:t>
      </w:r>
    </w:p>
    <w:p w14:paraId="2C3F76D3" w14:textId="6FBA574D" w:rsidR="007D7063" w:rsidRDefault="007D7063" w:rsidP="007D7063">
      <w:pPr>
        <w:pStyle w:val="ListParagraph"/>
        <w:jc w:val="both"/>
        <w:rPr>
          <w:rFonts w:ascii="Times New Roman" w:hAnsi="Times New Roman"/>
          <w:b/>
          <w:i/>
        </w:rPr>
      </w:pPr>
    </w:p>
    <w:p w14:paraId="21B24ADC" w14:textId="3B7C61DF" w:rsidR="001F35F1" w:rsidRDefault="00A75BDF" w:rsidP="006B6DC3">
      <w:pPr>
        <w:pStyle w:val="Heading1"/>
        <w:rPr>
          <w:lang w:val="en-US"/>
        </w:rPr>
      </w:pPr>
      <w:r>
        <w:rPr>
          <w:lang w:val="en-US"/>
        </w:rPr>
        <w:t>Transmit-Side Considerations</w:t>
      </w:r>
    </w:p>
    <w:p w14:paraId="0ADD4F39" w14:textId="1BF96257" w:rsidR="004E3193" w:rsidRDefault="004E3193" w:rsidP="004E3193">
      <w:pPr>
        <w:pStyle w:val="Heading2"/>
        <w:rPr>
          <w:lang w:eastAsia="zh-CN"/>
        </w:rPr>
      </w:pPr>
      <w:r>
        <w:rPr>
          <w:lang w:eastAsia="zh-CN"/>
        </w:rPr>
        <w:t>Complexity</w:t>
      </w:r>
    </w:p>
    <w:p w14:paraId="493E5BEA" w14:textId="25678CF8" w:rsidR="004E3193" w:rsidRDefault="00D041A2" w:rsidP="00216C0D">
      <w:pPr>
        <w:jc w:val="both"/>
        <w:rPr>
          <w:sz w:val="22"/>
          <w:lang w:eastAsia="zh-CN"/>
        </w:rPr>
      </w:pPr>
      <w:r w:rsidRPr="00D041A2">
        <w:rPr>
          <w:sz w:val="22"/>
          <w:lang w:eastAsia="zh-CN"/>
        </w:rPr>
        <w:t>To reduce the signaling overhead of NOMA systems, as well as the complexit</w:t>
      </w:r>
      <w:r w:rsidR="00216C0D">
        <w:rPr>
          <w:sz w:val="22"/>
          <w:lang w:eastAsia="zh-CN"/>
        </w:rPr>
        <w:t>y and memory size of transmitter</w:t>
      </w:r>
      <w:r w:rsidRPr="00D041A2">
        <w:rPr>
          <w:sz w:val="22"/>
          <w:lang w:eastAsia="zh-CN"/>
        </w:rPr>
        <w:t>s, it is desirable to have a clos</w:t>
      </w:r>
      <w:r w:rsidR="00216C0D">
        <w:rPr>
          <w:sz w:val="22"/>
          <w:lang w:eastAsia="zh-CN"/>
        </w:rPr>
        <w:t>ed form design for the spreading codes and scrambling</w:t>
      </w:r>
      <w:r w:rsidR="00D422FB">
        <w:rPr>
          <w:sz w:val="22"/>
          <w:lang w:eastAsia="zh-CN"/>
        </w:rPr>
        <w:t xml:space="preserve"> sequences</w:t>
      </w:r>
      <w:r w:rsidR="00216C0D">
        <w:rPr>
          <w:sz w:val="22"/>
          <w:lang w:eastAsia="zh-CN"/>
        </w:rPr>
        <w:t xml:space="preserve">. </w:t>
      </w:r>
      <w:r w:rsidR="00A00A39">
        <w:rPr>
          <w:sz w:val="22"/>
          <w:lang w:eastAsia="zh-CN"/>
        </w:rPr>
        <w:t xml:space="preserve">Moreover, it is desirable to reuse the linear modulation modules in NR Tx Chain. </w:t>
      </w:r>
    </w:p>
    <w:p w14:paraId="41282CBC" w14:textId="72B916B1" w:rsidR="00A00A39" w:rsidRDefault="00A00A39" w:rsidP="00216C0D">
      <w:pPr>
        <w:jc w:val="both"/>
        <w:rPr>
          <w:sz w:val="22"/>
          <w:lang w:eastAsia="zh-CN"/>
        </w:rPr>
      </w:pPr>
      <w:r>
        <w:rPr>
          <w:sz w:val="22"/>
          <w:lang w:eastAsia="zh-CN"/>
        </w:rPr>
        <w:t>Therefore, we propose the following:</w:t>
      </w:r>
    </w:p>
    <w:p w14:paraId="7E428EDD" w14:textId="5FF03668" w:rsidR="00A00A39" w:rsidRDefault="00A00A39" w:rsidP="00A00A39">
      <w:pPr>
        <w:spacing w:before="100" w:beforeAutospacing="1" w:after="100" w:afterAutospacing="1"/>
        <w:jc w:val="both"/>
        <w:rPr>
          <w:b/>
          <w:i/>
          <w:sz w:val="22"/>
          <w:szCs w:val="22"/>
          <w:lang w:val="en-GB" w:eastAsia="zh-CN"/>
        </w:rPr>
      </w:pPr>
      <w:r w:rsidRPr="00585D73">
        <w:rPr>
          <w:b/>
          <w:i/>
          <w:sz w:val="22"/>
          <w:szCs w:val="22"/>
          <w:highlight w:val="yellow"/>
          <w:u w:val="single"/>
        </w:rPr>
        <w:t xml:space="preserve">Proposal </w:t>
      </w:r>
      <w:r>
        <w:rPr>
          <w:b/>
          <w:i/>
          <w:sz w:val="22"/>
          <w:szCs w:val="22"/>
          <w:highlight w:val="yellow"/>
          <w:u w:val="single"/>
        </w:rPr>
        <w:t>5</w:t>
      </w:r>
      <w:r w:rsidRPr="00585D73">
        <w:rPr>
          <w:b/>
          <w:i/>
          <w:sz w:val="22"/>
          <w:szCs w:val="22"/>
          <w:highlight w:val="yellow"/>
          <w:u w:val="single"/>
        </w:rPr>
        <w:t>:</w:t>
      </w:r>
      <w:r>
        <w:rPr>
          <w:b/>
          <w:i/>
          <w:sz w:val="22"/>
          <w:szCs w:val="22"/>
        </w:rPr>
        <w:t xml:space="preserve">  </w:t>
      </w:r>
      <w:r w:rsidRPr="00A651C7">
        <w:rPr>
          <w:b/>
          <w:i/>
          <w:sz w:val="22"/>
          <w:szCs w:val="22"/>
          <w:lang w:val="en-GB" w:eastAsia="zh-CN"/>
        </w:rPr>
        <w:t xml:space="preserve">To reduce the signalling overhead of NOMA systems, as well as the complexity and memory size of transceivers, it is desirable to </w:t>
      </w:r>
      <w:r w:rsidR="009801EB">
        <w:rPr>
          <w:b/>
          <w:i/>
          <w:sz w:val="22"/>
          <w:szCs w:val="22"/>
          <w:lang w:val="en-GB" w:eastAsia="zh-CN"/>
        </w:rPr>
        <w:t xml:space="preserve">employ the following </w:t>
      </w:r>
      <w:r w:rsidR="00D84078">
        <w:rPr>
          <w:b/>
          <w:i/>
          <w:sz w:val="22"/>
          <w:szCs w:val="22"/>
          <w:lang w:val="en-GB" w:eastAsia="zh-CN"/>
        </w:rPr>
        <w:t>schemes</w:t>
      </w:r>
      <w:r w:rsidR="009801EB">
        <w:rPr>
          <w:b/>
          <w:i/>
          <w:sz w:val="22"/>
          <w:szCs w:val="22"/>
          <w:lang w:val="en-GB" w:eastAsia="zh-CN"/>
        </w:rPr>
        <w:t xml:space="preserve"> for NOMA transmission</w:t>
      </w:r>
      <w:r w:rsidR="00D84078">
        <w:rPr>
          <w:b/>
          <w:i/>
          <w:sz w:val="22"/>
          <w:szCs w:val="22"/>
          <w:lang w:val="en-GB" w:eastAsia="zh-CN"/>
        </w:rPr>
        <w:t>:</w:t>
      </w:r>
    </w:p>
    <w:p w14:paraId="59117A8F" w14:textId="5F7B10E1" w:rsidR="00BA4499" w:rsidRPr="00BA4499" w:rsidRDefault="00A00A39" w:rsidP="00BA4499">
      <w:pPr>
        <w:pStyle w:val="ListParagraph"/>
        <w:numPr>
          <w:ilvl w:val="0"/>
          <w:numId w:val="27"/>
        </w:numPr>
        <w:spacing w:before="100" w:beforeAutospacing="1" w:after="100" w:afterAutospacing="1"/>
        <w:jc w:val="both"/>
        <w:rPr>
          <w:rFonts w:ascii="Times New Roman" w:hAnsi="Times New Roman"/>
          <w:b/>
          <w:i/>
        </w:rPr>
      </w:pPr>
      <w:r w:rsidRPr="00AE3A34">
        <w:rPr>
          <w:rFonts w:ascii="Times New Roman" w:hAnsi="Times New Roman"/>
          <w:b/>
          <w:i/>
          <w:lang w:val="en-GB" w:eastAsia="zh-CN"/>
        </w:rPr>
        <w:t>a closed form design for the short spreading codes that achieves Welch bound equality (WBE) for arbitrary spreading factor (K) and overloading ratio (N/K&gt;1);</w:t>
      </w:r>
    </w:p>
    <w:p w14:paraId="6497F4A8" w14:textId="26DD3978" w:rsidR="00A00A39" w:rsidRPr="00AE3A34" w:rsidRDefault="00A00A39" w:rsidP="00A00A39">
      <w:pPr>
        <w:pStyle w:val="ListParagraph"/>
        <w:numPr>
          <w:ilvl w:val="0"/>
          <w:numId w:val="27"/>
        </w:numPr>
        <w:spacing w:before="100" w:beforeAutospacing="1" w:after="100" w:afterAutospacing="1"/>
        <w:jc w:val="both"/>
        <w:rPr>
          <w:rFonts w:ascii="Times New Roman" w:hAnsi="Times New Roman"/>
          <w:b/>
          <w:i/>
        </w:rPr>
      </w:pPr>
      <w:r w:rsidRPr="00AE3A34">
        <w:rPr>
          <w:rFonts w:ascii="Times New Roman" w:hAnsi="Times New Roman"/>
          <w:b/>
          <w:i/>
          <w:lang w:eastAsia="zh-CN"/>
        </w:rPr>
        <w:t>a closed from design for the long scrambling</w:t>
      </w:r>
      <w:r w:rsidR="00601538">
        <w:rPr>
          <w:rFonts w:ascii="Times New Roman" w:hAnsi="Times New Roman"/>
          <w:b/>
          <w:i/>
          <w:lang w:eastAsia="zh-CN"/>
        </w:rPr>
        <w:t xml:space="preserve"> codes</w:t>
      </w:r>
      <w:r w:rsidRPr="00AE3A34">
        <w:rPr>
          <w:rFonts w:ascii="Times New Roman" w:hAnsi="Times New Roman"/>
          <w:b/>
          <w:i/>
          <w:lang w:eastAsia="zh-CN"/>
        </w:rPr>
        <w:t xml:space="preserve"> that is compliant with Rel-15 NR specification;</w:t>
      </w:r>
    </w:p>
    <w:p w14:paraId="0CA0425A" w14:textId="75FD009E" w:rsidR="00BA4499" w:rsidRDefault="00BA4499" w:rsidP="00216C0D">
      <w:pPr>
        <w:pStyle w:val="ListParagraph"/>
        <w:numPr>
          <w:ilvl w:val="0"/>
          <w:numId w:val="27"/>
        </w:numPr>
        <w:spacing w:before="100" w:beforeAutospacing="1" w:after="100" w:afterAutospacing="1"/>
        <w:jc w:val="both"/>
        <w:rPr>
          <w:rFonts w:ascii="Times New Roman" w:hAnsi="Times New Roman"/>
          <w:b/>
          <w:i/>
        </w:rPr>
      </w:pPr>
      <w:r>
        <w:rPr>
          <w:rFonts w:ascii="Times New Roman" w:hAnsi="Times New Roman"/>
          <w:b/>
          <w:i/>
        </w:rPr>
        <w:t xml:space="preserve">reuse the same spreading codes and scrambling </w:t>
      </w:r>
      <w:r w:rsidR="00601538">
        <w:rPr>
          <w:rFonts w:ascii="Times New Roman" w:hAnsi="Times New Roman"/>
          <w:b/>
          <w:i/>
        </w:rPr>
        <w:t xml:space="preserve">codes </w:t>
      </w:r>
      <w:r>
        <w:rPr>
          <w:rFonts w:ascii="Times New Roman" w:hAnsi="Times New Roman"/>
          <w:b/>
          <w:i/>
        </w:rPr>
        <w:t>for both DFT-s-OFDM and CF-OFDM waveforms;</w:t>
      </w:r>
    </w:p>
    <w:p w14:paraId="41A87DD6" w14:textId="4AC898F1" w:rsidR="00A00A39" w:rsidRPr="00AE3A34" w:rsidRDefault="00A00A39" w:rsidP="00216C0D">
      <w:pPr>
        <w:pStyle w:val="ListParagraph"/>
        <w:numPr>
          <w:ilvl w:val="0"/>
          <w:numId w:val="27"/>
        </w:numPr>
        <w:spacing w:before="100" w:beforeAutospacing="1" w:after="100" w:afterAutospacing="1"/>
        <w:jc w:val="both"/>
        <w:rPr>
          <w:rFonts w:ascii="Times New Roman" w:hAnsi="Times New Roman"/>
          <w:b/>
          <w:i/>
        </w:rPr>
      </w:pPr>
      <w:r w:rsidRPr="00AE3A34">
        <w:rPr>
          <w:rFonts w:ascii="Times New Roman" w:hAnsi="Times New Roman"/>
          <w:b/>
          <w:i/>
          <w:lang w:eastAsia="zh-CN"/>
        </w:rPr>
        <w:t>reuse linear modulation of NR Tx chain.</w:t>
      </w:r>
    </w:p>
    <w:p w14:paraId="49A7D316" w14:textId="36E50428" w:rsidR="004E3193" w:rsidRDefault="004E3193" w:rsidP="004E3193">
      <w:pPr>
        <w:pStyle w:val="Heading2"/>
        <w:rPr>
          <w:lang w:eastAsia="zh-CN"/>
        </w:rPr>
      </w:pPr>
      <w:r>
        <w:rPr>
          <w:lang w:eastAsia="zh-CN"/>
        </w:rPr>
        <w:t>PAPR</w:t>
      </w:r>
    </w:p>
    <w:p w14:paraId="15018887" w14:textId="53D5BC5B" w:rsidR="00B34A1D" w:rsidRPr="004E3193" w:rsidRDefault="00A75BDF" w:rsidP="004E3193">
      <w:pPr>
        <w:pStyle w:val="Heading2"/>
        <w:numPr>
          <w:ilvl w:val="0"/>
          <w:numId w:val="0"/>
        </w:numPr>
        <w:rPr>
          <w:rFonts w:ascii="Times New Roman" w:hAnsi="Times New Roman"/>
          <w:sz w:val="22"/>
          <w:lang w:val="en-US" w:eastAsia="zh-CN"/>
        </w:rPr>
      </w:pPr>
      <w:r w:rsidRPr="004E3193">
        <w:rPr>
          <w:rFonts w:ascii="Times New Roman" w:hAnsi="Times New Roman"/>
          <w:sz w:val="22"/>
          <w:lang w:val="en-US" w:eastAsia="zh-CN"/>
        </w:rPr>
        <w:t xml:space="preserve">As mentioned earlier, it is important to consider the </w:t>
      </w:r>
      <w:r w:rsidR="009A7987" w:rsidRPr="004E3193">
        <w:rPr>
          <w:rFonts w:ascii="Times New Roman" w:hAnsi="Times New Roman"/>
          <w:sz w:val="22"/>
          <w:lang w:val="en-US" w:eastAsia="zh-CN"/>
        </w:rPr>
        <w:t xml:space="preserve">PAPR performance </w:t>
      </w:r>
      <w:r w:rsidR="006912FF" w:rsidRPr="004E3193">
        <w:rPr>
          <w:rFonts w:ascii="Times New Roman" w:hAnsi="Times New Roman"/>
          <w:sz w:val="22"/>
          <w:lang w:val="en-US" w:eastAsia="zh-CN"/>
        </w:rPr>
        <w:t>in</w:t>
      </w:r>
      <w:r w:rsidR="009A7987" w:rsidRPr="004E3193">
        <w:rPr>
          <w:rFonts w:ascii="Times New Roman" w:hAnsi="Times New Roman"/>
          <w:sz w:val="22"/>
          <w:lang w:val="en-US" w:eastAsia="zh-CN"/>
        </w:rPr>
        <w:t xml:space="preserve"> the transmitter side implementation. </w:t>
      </w:r>
      <w:r w:rsidRPr="004E3193">
        <w:rPr>
          <w:rFonts w:ascii="Times New Roman" w:hAnsi="Times New Roman"/>
          <w:sz w:val="22"/>
          <w:lang w:val="en-US" w:eastAsia="zh-CN"/>
        </w:rPr>
        <w:t xml:space="preserve">For instance, a lower PAPR can lead to </w:t>
      </w:r>
      <w:r w:rsidR="005B2596" w:rsidRPr="004E3193">
        <w:rPr>
          <w:rFonts w:ascii="Times New Roman" w:hAnsi="Times New Roman"/>
          <w:sz w:val="22"/>
          <w:lang w:val="en-US" w:eastAsia="zh-CN"/>
        </w:rPr>
        <w:t xml:space="preserve">larger MCL and </w:t>
      </w:r>
      <w:r w:rsidRPr="004E3193">
        <w:rPr>
          <w:rFonts w:ascii="Times New Roman" w:hAnsi="Times New Roman"/>
          <w:sz w:val="22"/>
          <w:lang w:val="en-US" w:eastAsia="zh-CN"/>
        </w:rPr>
        <w:t xml:space="preserve">more power efficient transmissions at reduced </w:t>
      </w:r>
      <w:r w:rsidR="00B34A1D" w:rsidRPr="004E3193">
        <w:rPr>
          <w:rFonts w:ascii="Times New Roman" w:hAnsi="Times New Roman"/>
          <w:sz w:val="22"/>
          <w:lang w:val="en-US" w:eastAsia="zh-CN"/>
        </w:rPr>
        <w:t>complexity.</w:t>
      </w:r>
    </w:p>
    <w:p w14:paraId="5A3DE903" w14:textId="25F5ABCD" w:rsidR="00065254" w:rsidRDefault="004133E1" w:rsidP="00860B97">
      <w:pPr>
        <w:jc w:val="both"/>
        <w:rPr>
          <w:sz w:val="22"/>
          <w:lang w:eastAsia="zh-CN"/>
        </w:rPr>
      </w:pPr>
      <w:r>
        <w:rPr>
          <w:sz w:val="22"/>
          <w:lang w:eastAsia="zh-CN"/>
        </w:rPr>
        <w:t xml:space="preserve">To illustrate, we compare </w:t>
      </w:r>
      <w:r w:rsidR="00D53141" w:rsidRPr="00AF6CCB">
        <w:rPr>
          <w:sz w:val="22"/>
          <w:lang w:eastAsia="zh-CN"/>
        </w:rPr>
        <w:t xml:space="preserve">the PAPR performance </w:t>
      </w:r>
      <w:r w:rsidR="00B72A9A" w:rsidRPr="00AF6CCB">
        <w:rPr>
          <w:sz w:val="22"/>
          <w:lang w:eastAsia="zh-CN"/>
        </w:rPr>
        <w:t xml:space="preserve">of linear spreading </w:t>
      </w:r>
      <w:r w:rsidR="00D53141" w:rsidRPr="00AF6CCB">
        <w:rPr>
          <w:sz w:val="22"/>
          <w:lang w:eastAsia="zh-CN"/>
        </w:rPr>
        <w:t xml:space="preserve">with and without </w:t>
      </w:r>
      <w:r w:rsidR="00B72A9A" w:rsidRPr="00AF6CCB">
        <w:rPr>
          <w:sz w:val="22"/>
          <w:lang w:eastAsia="zh-CN"/>
        </w:rPr>
        <w:t xml:space="preserve">symbol-wise scrambling </w:t>
      </w:r>
      <w:r w:rsidR="00D53141" w:rsidRPr="00AF6CCB">
        <w:rPr>
          <w:sz w:val="22"/>
          <w:lang w:eastAsia="zh-CN"/>
        </w:rPr>
        <w:t xml:space="preserve">for </w:t>
      </w:r>
      <w:r w:rsidR="00E771A0">
        <w:rPr>
          <w:sz w:val="22"/>
          <w:lang w:eastAsia="zh-CN"/>
        </w:rPr>
        <w:t xml:space="preserve">ML-RSMA, WSMA </w:t>
      </w:r>
      <w:r w:rsidR="00A56E19" w:rsidRPr="00AF6CCB">
        <w:rPr>
          <w:sz w:val="22"/>
          <w:lang w:eastAsia="zh-CN"/>
        </w:rPr>
        <w:t xml:space="preserve">and </w:t>
      </w:r>
      <w:r w:rsidR="00D53141" w:rsidRPr="00AF6CCB">
        <w:rPr>
          <w:sz w:val="22"/>
          <w:lang w:eastAsia="zh-CN"/>
        </w:rPr>
        <w:t>MUSA</w:t>
      </w:r>
      <w:r>
        <w:rPr>
          <w:sz w:val="22"/>
          <w:lang w:eastAsia="zh-CN"/>
        </w:rPr>
        <w:t xml:space="preserve"> [6-8]</w:t>
      </w:r>
      <w:r w:rsidR="00D53141" w:rsidRPr="00AF6CCB">
        <w:rPr>
          <w:sz w:val="22"/>
          <w:lang w:eastAsia="zh-CN"/>
        </w:rPr>
        <w:t xml:space="preserve">. </w:t>
      </w:r>
      <w:r w:rsidR="00A56E19" w:rsidRPr="00AF6CCB">
        <w:rPr>
          <w:sz w:val="22"/>
          <w:lang w:eastAsia="zh-CN"/>
        </w:rPr>
        <w:t>The data modulation used for all examples shown in this paper is QPSK</w:t>
      </w:r>
      <w:r w:rsidR="00C9133A">
        <w:rPr>
          <w:sz w:val="22"/>
          <w:lang w:eastAsia="zh-CN"/>
        </w:rPr>
        <w:t xml:space="preserve"> (per layer)</w:t>
      </w:r>
      <w:r w:rsidR="00A00A39">
        <w:rPr>
          <w:sz w:val="22"/>
          <w:lang w:eastAsia="zh-CN"/>
        </w:rPr>
        <w:t xml:space="preserve">; the spreading factor </w:t>
      </w:r>
      <w:r w:rsidR="00A00A39" w:rsidRPr="00A00A39">
        <w:rPr>
          <w:i/>
          <w:sz w:val="22"/>
          <w:lang w:eastAsia="zh-CN"/>
        </w:rPr>
        <w:t>K</w:t>
      </w:r>
      <w:r w:rsidR="00A00A39">
        <w:rPr>
          <w:sz w:val="22"/>
          <w:lang w:eastAsia="zh-CN"/>
        </w:rPr>
        <w:t xml:space="preserve"> is </w:t>
      </w:r>
      <w:r>
        <w:rPr>
          <w:sz w:val="22"/>
          <w:lang w:eastAsia="zh-CN"/>
        </w:rPr>
        <w:t xml:space="preserve">4 and the codebook size </w:t>
      </w:r>
      <w:r w:rsidR="00A00A39" w:rsidRPr="00A00A39">
        <w:rPr>
          <w:i/>
          <w:sz w:val="22"/>
          <w:lang w:eastAsia="zh-CN"/>
        </w:rPr>
        <w:t>N</w:t>
      </w:r>
      <w:r w:rsidR="00A00A39">
        <w:rPr>
          <w:sz w:val="22"/>
          <w:lang w:eastAsia="zh-CN"/>
        </w:rPr>
        <w:t xml:space="preserve"> equals</w:t>
      </w:r>
      <w:r>
        <w:rPr>
          <w:sz w:val="22"/>
          <w:lang w:eastAsia="zh-CN"/>
        </w:rPr>
        <w:t xml:space="preserve"> 6</w:t>
      </w:r>
      <w:r w:rsidR="00A56E19" w:rsidRPr="00AF6CCB">
        <w:rPr>
          <w:sz w:val="22"/>
          <w:lang w:eastAsia="zh-CN"/>
        </w:rPr>
        <w:t xml:space="preserve">. </w:t>
      </w:r>
      <w:r>
        <w:rPr>
          <w:sz w:val="22"/>
          <w:lang w:eastAsia="zh-CN"/>
        </w:rPr>
        <w:t xml:space="preserve">The </w:t>
      </w:r>
      <w:r w:rsidR="005B50D6">
        <w:rPr>
          <w:sz w:val="22"/>
          <w:lang w:eastAsia="zh-CN"/>
        </w:rPr>
        <w:t>frequency resource is 6 RB</w:t>
      </w:r>
      <w:r w:rsidR="00A00A39">
        <w:rPr>
          <w:sz w:val="22"/>
          <w:lang w:eastAsia="zh-CN"/>
        </w:rPr>
        <w:t xml:space="preserve">, but the time resource may be different. To achieve low PAPR, the time domain spreading of MUSA can be conducted at OFDM symbol level. As a result, it requires </w:t>
      </w:r>
      <w:r w:rsidR="00A00A39" w:rsidRPr="00A00A39">
        <w:rPr>
          <w:i/>
          <w:sz w:val="22"/>
          <w:lang w:eastAsia="zh-CN"/>
        </w:rPr>
        <w:t>QK</w:t>
      </w:r>
      <w:r w:rsidR="00C44AEA">
        <w:rPr>
          <w:sz w:val="22"/>
          <w:lang w:eastAsia="zh-CN"/>
        </w:rPr>
        <w:t xml:space="preserve"> OFDM symbols, where </w:t>
      </w:r>
      <w:r w:rsidR="00C44AEA" w:rsidRPr="00C44AEA">
        <w:rPr>
          <w:i/>
          <w:sz w:val="22"/>
          <w:lang w:eastAsia="zh-CN"/>
        </w:rPr>
        <w:t>Q</w:t>
      </w:r>
      <w:r w:rsidR="00C44AEA">
        <w:rPr>
          <w:sz w:val="22"/>
          <w:lang w:eastAsia="zh-CN"/>
        </w:rPr>
        <w:t xml:space="preserve"> is a positive integer. This can lead to resource fragmentation if </w:t>
      </w:r>
      <w:r w:rsidR="000C2E04">
        <w:rPr>
          <w:sz w:val="22"/>
          <w:lang w:eastAsia="zh-CN"/>
        </w:rPr>
        <w:t xml:space="preserve">the number of data symbols within a subframe/slot is not an integer multiple of </w:t>
      </w:r>
      <w:r w:rsidR="000C2E04" w:rsidRPr="000C2E04">
        <w:rPr>
          <w:i/>
          <w:sz w:val="22"/>
          <w:lang w:eastAsia="zh-CN"/>
        </w:rPr>
        <w:t>K</w:t>
      </w:r>
      <w:r w:rsidR="000C2E04">
        <w:rPr>
          <w:sz w:val="22"/>
          <w:lang w:eastAsia="zh-CN"/>
        </w:rPr>
        <w:t xml:space="preserve">. In contrast, ML-RSMA conducts time domain spreading before transform coding, which does not have a stringent requirement on </w:t>
      </w:r>
      <w:r w:rsidR="009C0222">
        <w:rPr>
          <w:sz w:val="22"/>
          <w:lang w:eastAsia="zh-CN"/>
        </w:rPr>
        <w:t>the number of OFDM symbols and facilitates more flexible resource mapping.</w:t>
      </w:r>
    </w:p>
    <w:p w14:paraId="01A302E3" w14:textId="231C37B1" w:rsidR="00B34A1D" w:rsidRDefault="00B34A1D" w:rsidP="00B34A1D">
      <w:pPr>
        <w:pStyle w:val="Heading2"/>
        <w:numPr>
          <w:ilvl w:val="0"/>
          <w:numId w:val="0"/>
        </w:numPr>
        <w:jc w:val="both"/>
        <w:rPr>
          <w:rFonts w:ascii="Times New Roman" w:hAnsi="Times New Roman"/>
          <w:sz w:val="22"/>
          <w:szCs w:val="22"/>
          <w:lang w:eastAsia="zh-CN"/>
        </w:rPr>
      </w:pPr>
      <w:r>
        <w:rPr>
          <w:rFonts w:ascii="Times New Roman" w:hAnsi="Times New Roman"/>
          <w:sz w:val="22"/>
          <w:szCs w:val="22"/>
          <w:lang w:eastAsia="zh-CN"/>
        </w:rPr>
        <w:t>It can be observed from Figures 5-6 that for both DFT-s-OFDM and CP-OFDM waveforms, symbol-wise scrambling can significantly reduce</w:t>
      </w:r>
      <w:r w:rsidRPr="001439B9">
        <w:rPr>
          <w:rFonts w:ascii="Times New Roman" w:hAnsi="Times New Roman"/>
          <w:sz w:val="22"/>
          <w:szCs w:val="22"/>
          <w:lang w:eastAsia="zh-CN"/>
        </w:rPr>
        <w:t xml:space="preserve"> the PAPR of linear </w:t>
      </w:r>
      <w:r>
        <w:rPr>
          <w:rFonts w:ascii="Times New Roman" w:hAnsi="Times New Roman"/>
          <w:sz w:val="22"/>
          <w:szCs w:val="22"/>
          <w:lang w:eastAsia="zh-CN"/>
        </w:rPr>
        <w:t xml:space="preserve">spreading schemes such as WSMA and MUSA [7-8]. To summarize, we have the following </w:t>
      </w:r>
      <w:r w:rsidR="00EC4DA5">
        <w:rPr>
          <w:rFonts w:ascii="Times New Roman" w:hAnsi="Times New Roman"/>
          <w:sz w:val="22"/>
          <w:szCs w:val="22"/>
          <w:lang w:eastAsia="zh-CN"/>
        </w:rPr>
        <w:t>proposal:</w:t>
      </w:r>
    </w:p>
    <w:p w14:paraId="65B26580" w14:textId="3582FC05" w:rsidR="00B34A1D" w:rsidRPr="00E07301" w:rsidRDefault="00EC4DA5" w:rsidP="00B34A1D">
      <w:pPr>
        <w:jc w:val="both"/>
        <w:rPr>
          <w:lang w:val="en-GB" w:eastAsia="zh-CN"/>
        </w:rPr>
      </w:pPr>
      <w:bookmarkStart w:id="4" w:name="_Hlk510696256"/>
      <w:r w:rsidRPr="00EC4DA5">
        <w:rPr>
          <w:b/>
          <w:i/>
          <w:sz w:val="22"/>
          <w:szCs w:val="22"/>
          <w:highlight w:val="yellow"/>
          <w:u w:val="single"/>
          <w:lang w:val="en-GB"/>
        </w:rPr>
        <w:t>Proposal 6</w:t>
      </w:r>
      <w:r w:rsidR="00B34A1D" w:rsidRPr="00EC4DA5">
        <w:rPr>
          <w:b/>
          <w:i/>
          <w:sz w:val="22"/>
          <w:szCs w:val="22"/>
          <w:highlight w:val="yellow"/>
          <w:u w:val="single"/>
        </w:rPr>
        <w:t>:</w:t>
      </w:r>
      <w:r w:rsidR="00B34A1D" w:rsidRPr="0073557E">
        <w:rPr>
          <w:b/>
          <w:i/>
          <w:sz w:val="22"/>
          <w:szCs w:val="22"/>
        </w:rPr>
        <w:t xml:space="preserve"> The</w:t>
      </w:r>
      <w:r w:rsidR="00B34A1D">
        <w:rPr>
          <w:b/>
          <w:i/>
          <w:sz w:val="22"/>
          <w:szCs w:val="22"/>
        </w:rPr>
        <w:t xml:space="preserve"> design of linear spreading scheme for NOMA</w:t>
      </w:r>
      <w:r w:rsidR="00BA4499">
        <w:rPr>
          <w:b/>
          <w:i/>
          <w:sz w:val="22"/>
          <w:szCs w:val="22"/>
        </w:rPr>
        <w:t xml:space="preserve"> should</w:t>
      </w:r>
      <w:r w:rsidR="00B34A1D">
        <w:rPr>
          <w:b/>
          <w:i/>
          <w:sz w:val="22"/>
          <w:szCs w:val="22"/>
        </w:rPr>
        <w:t xml:space="preserve"> consider the inclusion of symbol</w:t>
      </w:r>
      <w:r w:rsidR="00BA4499">
        <w:rPr>
          <w:b/>
          <w:i/>
          <w:sz w:val="22"/>
          <w:szCs w:val="22"/>
        </w:rPr>
        <w:t>-wise</w:t>
      </w:r>
      <w:r w:rsidR="00B34A1D">
        <w:rPr>
          <w:b/>
          <w:i/>
          <w:sz w:val="22"/>
          <w:szCs w:val="22"/>
        </w:rPr>
        <w:t xml:space="preserve"> scrambling to improve the PAPR performance. </w:t>
      </w:r>
      <w:bookmarkStart w:id="5" w:name="_Hlk506503505"/>
      <w:r w:rsidR="003004C6">
        <w:rPr>
          <w:b/>
          <w:i/>
          <w:sz w:val="22"/>
          <w:szCs w:val="22"/>
        </w:rPr>
        <w:t>The PAPR</w:t>
      </w:r>
      <w:r w:rsidR="00380399">
        <w:rPr>
          <w:b/>
          <w:i/>
          <w:sz w:val="22"/>
          <w:szCs w:val="22"/>
        </w:rPr>
        <w:t xml:space="preserve"> performance</w:t>
      </w:r>
      <w:r w:rsidR="00B34A1D">
        <w:rPr>
          <w:b/>
          <w:i/>
          <w:sz w:val="22"/>
          <w:szCs w:val="22"/>
        </w:rPr>
        <w:t xml:space="preserve"> of QPSK can be used as a baseline.</w:t>
      </w:r>
      <w:bookmarkEnd w:id="5"/>
    </w:p>
    <w:bookmarkEnd w:id="4"/>
    <w:p w14:paraId="29485383" w14:textId="08F24E90" w:rsidR="00E55BA5" w:rsidRPr="005B50D6" w:rsidRDefault="005B50D6" w:rsidP="00AD6256">
      <w:pPr>
        <w:keepNext/>
        <w:jc w:val="center"/>
        <w:rPr>
          <w:lang w:val="en-GB"/>
        </w:rPr>
      </w:pPr>
      <w:r>
        <w:rPr>
          <w:noProof/>
          <w:lang w:val="en-GB"/>
        </w:rPr>
        <w:drawing>
          <wp:inline distT="0" distB="0" distL="0" distR="0" wp14:anchorId="18795B89" wp14:editId="3B0B9D2A">
            <wp:extent cx="6200775" cy="307546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34949" cy="3092411"/>
                    </a:xfrm>
                    <a:prstGeom prst="rect">
                      <a:avLst/>
                    </a:prstGeom>
                    <a:noFill/>
                  </pic:spPr>
                </pic:pic>
              </a:graphicData>
            </a:graphic>
          </wp:inline>
        </w:drawing>
      </w:r>
    </w:p>
    <w:p w14:paraId="614F8E38" w14:textId="3D7B5FC8" w:rsidR="00EC235F" w:rsidRDefault="00E55BA5" w:rsidP="00E55BA5">
      <w:pPr>
        <w:pStyle w:val="Caption"/>
        <w:jc w:val="center"/>
      </w:pPr>
      <w:r>
        <w:t xml:space="preserve">Figure </w:t>
      </w:r>
      <w:r w:rsidR="00783277">
        <w:t>5</w:t>
      </w:r>
      <w:r>
        <w:t xml:space="preserve">: </w:t>
      </w:r>
      <w:bookmarkStart w:id="6" w:name="_Hlk506449750"/>
      <w:r w:rsidR="00E56A0D">
        <w:t>PAPR Reduction by Symbol</w:t>
      </w:r>
      <w:r w:rsidR="00B771EF">
        <w:t>-Wise</w:t>
      </w:r>
      <w:r w:rsidR="00E56A0D">
        <w:t xml:space="preserve"> Scrambling</w:t>
      </w:r>
      <w:r>
        <w:t>, DFT-s-OFDM, 6</w:t>
      </w:r>
      <w:r w:rsidRPr="00E55BA5">
        <w:t xml:space="preserve"> RB</w:t>
      </w:r>
      <w:bookmarkEnd w:id="6"/>
    </w:p>
    <w:p w14:paraId="41165BCA" w14:textId="77777777" w:rsidR="00B6119E" w:rsidRPr="00B6119E" w:rsidRDefault="00B6119E" w:rsidP="00B6119E"/>
    <w:p w14:paraId="2477DDD1" w14:textId="19270278" w:rsidR="0042709F" w:rsidRDefault="00B34A1D" w:rsidP="00F363BA">
      <w:pPr>
        <w:keepNext/>
        <w:jc w:val="center"/>
      </w:pPr>
      <w:r>
        <w:rPr>
          <w:noProof/>
        </w:rPr>
        <w:drawing>
          <wp:inline distT="0" distB="0" distL="0" distR="0" wp14:anchorId="53587234" wp14:editId="3569B82A">
            <wp:extent cx="6410302" cy="31813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27804" cy="3190036"/>
                    </a:xfrm>
                    <a:prstGeom prst="rect">
                      <a:avLst/>
                    </a:prstGeom>
                    <a:noFill/>
                  </pic:spPr>
                </pic:pic>
              </a:graphicData>
            </a:graphic>
          </wp:inline>
        </w:drawing>
      </w:r>
    </w:p>
    <w:p w14:paraId="49B85879" w14:textId="2FC344F6" w:rsidR="00674018" w:rsidRDefault="00C153D4" w:rsidP="00C153D4">
      <w:pPr>
        <w:pStyle w:val="Caption"/>
        <w:jc w:val="center"/>
        <w:rPr>
          <w:lang w:val="en-GB"/>
        </w:rPr>
      </w:pPr>
      <w:r>
        <w:t xml:space="preserve">Figure </w:t>
      </w:r>
      <w:r w:rsidR="00783277">
        <w:t>6</w:t>
      </w:r>
      <w:r>
        <w:t>: PAPR Redu</w:t>
      </w:r>
      <w:r w:rsidR="00E56A0D">
        <w:t>ction by Symbol</w:t>
      </w:r>
      <w:r w:rsidR="00B771EF">
        <w:t>-Wise</w:t>
      </w:r>
      <w:r w:rsidR="00E56A0D">
        <w:t xml:space="preserve"> Scrambling</w:t>
      </w:r>
      <w:r>
        <w:t>, CP-OFDM, 6 RB</w:t>
      </w:r>
    </w:p>
    <w:p w14:paraId="0BE624B3" w14:textId="1CF1C0AB" w:rsidR="0051599A" w:rsidRPr="00540C38" w:rsidRDefault="0051599A" w:rsidP="0051599A">
      <w:pPr>
        <w:jc w:val="both"/>
        <w:rPr>
          <w:sz w:val="22"/>
          <w:lang w:val="en-GB" w:eastAsia="zh-CN"/>
        </w:rPr>
      </w:pPr>
      <w:bookmarkStart w:id="7" w:name="_GoBack"/>
      <w:bookmarkEnd w:id="7"/>
    </w:p>
    <w:p w14:paraId="57C056F7" w14:textId="3EAE423D" w:rsidR="00674018" w:rsidRDefault="00482A82" w:rsidP="006B6DC3">
      <w:pPr>
        <w:pStyle w:val="Heading1"/>
        <w:rPr>
          <w:lang w:val="en-US"/>
        </w:rPr>
      </w:pPr>
      <w:r>
        <w:rPr>
          <w:lang w:val="en-US"/>
        </w:rPr>
        <w:t>Conclusions</w:t>
      </w:r>
    </w:p>
    <w:p w14:paraId="4A28E5E3" w14:textId="1BC016AF" w:rsidR="00674018" w:rsidRDefault="001D3D8D" w:rsidP="00674018">
      <w:pPr>
        <w:rPr>
          <w:sz w:val="22"/>
          <w:szCs w:val="22"/>
        </w:rPr>
      </w:pPr>
      <w:r>
        <w:rPr>
          <w:sz w:val="22"/>
          <w:szCs w:val="22"/>
        </w:rPr>
        <w:t xml:space="preserve">This contribution </w:t>
      </w:r>
      <w:r w:rsidR="003D2CBB" w:rsidRPr="00917555">
        <w:rPr>
          <w:sz w:val="22"/>
          <w:szCs w:val="22"/>
        </w:rPr>
        <w:t>provided our view</w:t>
      </w:r>
      <w:r w:rsidR="00807974">
        <w:rPr>
          <w:sz w:val="22"/>
          <w:szCs w:val="22"/>
        </w:rPr>
        <w:t>s</w:t>
      </w:r>
      <w:r w:rsidR="003D2CBB" w:rsidRPr="00917555">
        <w:rPr>
          <w:sz w:val="22"/>
          <w:szCs w:val="22"/>
        </w:rPr>
        <w:t xml:space="preserve"> on </w:t>
      </w:r>
      <w:r w:rsidR="00807974">
        <w:rPr>
          <w:sz w:val="22"/>
          <w:szCs w:val="22"/>
        </w:rPr>
        <w:t xml:space="preserve">the </w:t>
      </w:r>
      <w:r w:rsidR="008D64EC">
        <w:rPr>
          <w:sz w:val="22"/>
          <w:szCs w:val="22"/>
        </w:rPr>
        <w:t xml:space="preserve">UL </w:t>
      </w:r>
      <w:r>
        <w:rPr>
          <w:sz w:val="22"/>
          <w:szCs w:val="22"/>
        </w:rPr>
        <w:t xml:space="preserve">transmission scheme </w:t>
      </w:r>
      <w:r w:rsidR="00807974">
        <w:rPr>
          <w:sz w:val="22"/>
          <w:szCs w:val="22"/>
        </w:rPr>
        <w:t xml:space="preserve">for </w:t>
      </w:r>
      <w:r w:rsidR="008D64EC">
        <w:rPr>
          <w:sz w:val="22"/>
          <w:szCs w:val="22"/>
        </w:rPr>
        <w:t>NR NOMA</w:t>
      </w:r>
      <w:r w:rsidR="00807974">
        <w:rPr>
          <w:sz w:val="22"/>
          <w:szCs w:val="22"/>
        </w:rPr>
        <w:t xml:space="preserve">. </w:t>
      </w:r>
      <w:r w:rsidR="00616622">
        <w:rPr>
          <w:sz w:val="22"/>
          <w:szCs w:val="22"/>
        </w:rPr>
        <w:t>The following proposals</w:t>
      </w:r>
      <w:r w:rsidR="00B05C19">
        <w:rPr>
          <w:sz w:val="22"/>
          <w:szCs w:val="22"/>
        </w:rPr>
        <w:t xml:space="preserve"> </w:t>
      </w:r>
      <w:r w:rsidR="00102417">
        <w:rPr>
          <w:sz w:val="22"/>
          <w:szCs w:val="22"/>
        </w:rPr>
        <w:t>have been made:</w:t>
      </w:r>
    </w:p>
    <w:p w14:paraId="17EC3EE3" w14:textId="77777777" w:rsidR="00FD59BB" w:rsidRDefault="00FD59BB" w:rsidP="00FD59BB">
      <w:pPr>
        <w:rPr>
          <w:b/>
          <w:i/>
          <w:sz w:val="22"/>
          <w:szCs w:val="22"/>
        </w:rPr>
      </w:pPr>
      <w:r w:rsidRPr="007D3186">
        <w:rPr>
          <w:b/>
          <w:i/>
          <w:sz w:val="22"/>
          <w:szCs w:val="22"/>
          <w:highlight w:val="yellow"/>
          <w:u w:val="single"/>
        </w:rPr>
        <w:t xml:space="preserve">Proposal </w:t>
      </w:r>
      <w:r>
        <w:rPr>
          <w:b/>
          <w:i/>
          <w:sz w:val="22"/>
          <w:szCs w:val="22"/>
          <w:highlight w:val="yellow"/>
          <w:u w:val="single"/>
        </w:rPr>
        <w:t>1</w:t>
      </w:r>
      <w:r w:rsidRPr="007D3186">
        <w:rPr>
          <w:i/>
          <w:sz w:val="22"/>
          <w:szCs w:val="22"/>
          <w:highlight w:val="yellow"/>
        </w:rPr>
        <w:t>:</w:t>
      </w:r>
      <w:r w:rsidRPr="007D3186">
        <w:rPr>
          <w:sz w:val="22"/>
          <w:szCs w:val="22"/>
        </w:rPr>
        <w:t xml:space="preserve"> </w:t>
      </w:r>
      <w:r>
        <w:rPr>
          <w:b/>
          <w:i/>
          <w:sz w:val="22"/>
          <w:szCs w:val="22"/>
        </w:rPr>
        <w:t xml:space="preserve">NR NOMA should consider the joint use of linear modulation, </w:t>
      </w:r>
      <w:r w:rsidRPr="007D3186">
        <w:rPr>
          <w:b/>
          <w:i/>
          <w:sz w:val="22"/>
          <w:szCs w:val="22"/>
        </w:rPr>
        <w:t>linear spreading</w:t>
      </w:r>
      <w:r>
        <w:rPr>
          <w:b/>
          <w:i/>
          <w:sz w:val="22"/>
          <w:szCs w:val="22"/>
        </w:rPr>
        <w:t>, scrambling and multi-layer transmission in UL to optimize the tradeoff in performance and transceiver complexity.</w:t>
      </w:r>
    </w:p>
    <w:p w14:paraId="5A5EFF0C" w14:textId="77777777" w:rsidR="00FD59BB" w:rsidRPr="00E42237" w:rsidRDefault="00FD59BB" w:rsidP="00FD59BB">
      <w:pPr>
        <w:spacing w:before="100" w:beforeAutospacing="1" w:after="100" w:afterAutospacing="1"/>
        <w:jc w:val="both"/>
        <w:rPr>
          <w:i/>
          <w:sz w:val="22"/>
          <w:szCs w:val="22"/>
          <w:highlight w:val="yellow"/>
        </w:rPr>
      </w:pPr>
      <w:r w:rsidRPr="00314125">
        <w:rPr>
          <w:b/>
          <w:i/>
          <w:sz w:val="22"/>
          <w:szCs w:val="22"/>
          <w:highlight w:val="yellow"/>
          <w:u w:val="single"/>
        </w:rPr>
        <w:t xml:space="preserve">Proposal 2: </w:t>
      </w:r>
      <w:r>
        <w:rPr>
          <w:sz w:val="22"/>
          <w:szCs w:val="22"/>
          <w:highlight w:val="yellow"/>
        </w:rPr>
        <w:t xml:space="preserve"> </w:t>
      </w:r>
      <w:r>
        <w:rPr>
          <w:sz w:val="22"/>
          <w:szCs w:val="22"/>
        </w:rPr>
        <w:t xml:space="preserve"> </w:t>
      </w:r>
      <w:r w:rsidRPr="001402B8">
        <w:rPr>
          <w:b/>
          <w:i/>
          <w:sz w:val="22"/>
          <w:szCs w:val="22"/>
        </w:rPr>
        <w:t xml:space="preserve">The transmission scheme of </w:t>
      </w:r>
      <w:r>
        <w:rPr>
          <w:b/>
          <w:i/>
          <w:sz w:val="22"/>
          <w:szCs w:val="22"/>
        </w:rPr>
        <w:t xml:space="preserve">NR NOMA should support different spectral efficiency per UE via flexible </w:t>
      </w:r>
      <w:r w:rsidRPr="001402B8">
        <w:rPr>
          <w:b/>
          <w:i/>
          <w:sz w:val="22"/>
          <w:szCs w:val="22"/>
        </w:rPr>
        <w:t xml:space="preserve">configuration of spreading factor, code rate and </w:t>
      </w:r>
      <w:r>
        <w:rPr>
          <w:b/>
          <w:i/>
          <w:sz w:val="22"/>
          <w:szCs w:val="22"/>
        </w:rPr>
        <w:t>number of layers.</w:t>
      </w:r>
    </w:p>
    <w:p w14:paraId="649DBC52" w14:textId="77777777" w:rsidR="00FD59BB" w:rsidRPr="00AE3A34" w:rsidRDefault="00FD59BB" w:rsidP="00FD59BB">
      <w:pPr>
        <w:spacing w:before="100" w:beforeAutospacing="1" w:after="100" w:afterAutospacing="1"/>
        <w:jc w:val="both"/>
        <w:rPr>
          <w:b/>
          <w:i/>
          <w:sz w:val="22"/>
          <w:szCs w:val="22"/>
        </w:rPr>
      </w:pPr>
      <w:r w:rsidRPr="00585D73">
        <w:rPr>
          <w:b/>
          <w:i/>
          <w:sz w:val="22"/>
          <w:szCs w:val="22"/>
          <w:highlight w:val="yellow"/>
          <w:u w:val="single"/>
        </w:rPr>
        <w:t xml:space="preserve">Proposal </w:t>
      </w:r>
      <w:r>
        <w:rPr>
          <w:b/>
          <w:i/>
          <w:sz w:val="22"/>
          <w:szCs w:val="22"/>
          <w:highlight w:val="yellow"/>
          <w:u w:val="single"/>
        </w:rPr>
        <w:t>3</w:t>
      </w:r>
      <w:r w:rsidRPr="00585D73">
        <w:rPr>
          <w:b/>
          <w:i/>
          <w:sz w:val="22"/>
          <w:szCs w:val="22"/>
          <w:highlight w:val="yellow"/>
          <w:u w:val="single"/>
        </w:rPr>
        <w:t>:</w:t>
      </w:r>
      <w:r w:rsidRPr="000D34C0">
        <w:rPr>
          <w:b/>
          <w:i/>
          <w:sz w:val="22"/>
          <w:szCs w:val="22"/>
        </w:rPr>
        <w:t xml:space="preserve"> The </w:t>
      </w:r>
      <w:r>
        <w:rPr>
          <w:b/>
          <w:i/>
          <w:sz w:val="22"/>
          <w:szCs w:val="22"/>
        </w:rPr>
        <w:t>transmission scheme of NR NOMA should support scalable configuration of multiplexing capacity and overloading ratios with minimal description complexity.</w:t>
      </w:r>
    </w:p>
    <w:p w14:paraId="4896E015" w14:textId="77777777" w:rsidR="00B863FE" w:rsidRDefault="00B863FE" w:rsidP="00B863FE">
      <w:pPr>
        <w:rPr>
          <w:b/>
          <w:i/>
          <w:sz w:val="22"/>
          <w:szCs w:val="22"/>
        </w:rPr>
      </w:pPr>
      <w:r w:rsidRPr="00F346A3">
        <w:rPr>
          <w:b/>
          <w:i/>
          <w:sz w:val="22"/>
          <w:szCs w:val="22"/>
          <w:highlight w:val="yellow"/>
          <w:u w:val="single"/>
        </w:rPr>
        <w:t>Proposal 4:</w:t>
      </w:r>
      <w:r w:rsidRPr="00575605">
        <w:rPr>
          <w:b/>
          <w:i/>
          <w:sz w:val="22"/>
          <w:szCs w:val="22"/>
        </w:rPr>
        <w:t xml:space="preserve"> </w:t>
      </w:r>
      <w:r>
        <w:rPr>
          <w:b/>
          <w:i/>
          <w:sz w:val="22"/>
          <w:szCs w:val="22"/>
        </w:rPr>
        <w:t xml:space="preserve"> Depending on the use cases of NOMA, the following options of linear hybrid </w:t>
      </w:r>
      <w:r w:rsidRPr="001615BA">
        <w:rPr>
          <w:b/>
          <w:i/>
          <w:sz w:val="22"/>
          <w:szCs w:val="22"/>
        </w:rPr>
        <w:t xml:space="preserve">spreading </w:t>
      </w:r>
      <w:r>
        <w:rPr>
          <w:b/>
          <w:i/>
          <w:sz w:val="22"/>
          <w:szCs w:val="22"/>
        </w:rPr>
        <w:t>and scrambling can be considered:</w:t>
      </w:r>
    </w:p>
    <w:p w14:paraId="5F1F57AD" w14:textId="77777777" w:rsidR="00B863FE" w:rsidRDefault="00B863FE" w:rsidP="00B863FE">
      <w:pPr>
        <w:pStyle w:val="ListParagraph"/>
        <w:numPr>
          <w:ilvl w:val="0"/>
          <w:numId w:val="14"/>
        </w:numPr>
        <w:rPr>
          <w:rFonts w:ascii="Times New Roman" w:hAnsi="Times New Roman"/>
          <w:b/>
          <w:i/>
        </w:rPr>
      </w:pPr>
      <w:r>
        <w:rPr>
          <w:rFonts w:ascii="Times New Roman" w:hAnsi="Times New Roman"/>
          <w:b/>
          <w:i/>
        </w:rPr>
        <w:t>Option A</w:t>
      </w:r>
    </w:p>
    <w:p w14:paraId="507374B8" w14:textId="77777777" w:rsidR="00B863FE" w:rsidRPr="00CA0576" w:rsidRDefault="00B863FE" w:rsidP="00B863FE">
      <w:pPr>
        <w:pStyle w:val="ListParagraph"/>
        <w:rPr>
          <w:rFonts w:ascii="Times New Roman" w:hAnsi="Times New Roman"/>
          <w:b/>
          <w:i/>
        </w:rPr>
      </w:pPr>
      <w:r>
        <w:rPr>
          <w:rFonts w:ascii="Times New Roman" w:hAnsi="Times New Roman"/>
          <w:b/>
          <w:i/>
        </w:rPr>
        <w:t xml:space="preserve">Joint use of UE-specific </w:t>
      </w:r>
      <w:r w:rsidRPr="00CA0576">
        <w:rPr>
          <w:rFonts w:ascii="Times New Roman" w:hAnsi="Times New Roman"/>
          <w:b/>
          <w:i/>
        </w:rPr>
        <w:t>spreading</w:t>
      </w:r>
      <w:r>
        <w:rPr>
          <w:rFonts w:ascii="Times New Roman" w:hAnsi="Times New Roman"/>
          <w:b/>
          <w:i/>
        </w:rPr>
        <w:t xml:space="preserve"> and cell-specific scrambling, wherein the configuration of spreading codes and/or scrambling sequences can be made symbol-dependent;</w:t>
      </w:r>
    </w:p>
    <w:p w14:paraId="78518DC2" w14:textId="77777777" w:rsidR="00B863FE" w:rsidRDefault="00B863FE" w:rsidP="00B863FE">
      <w:pPr>
        <w:pStyle w:val="ListParagraph"/>
        <w:numPr>
          <w:ilvl w:val="0"/>
          <w:numId w:val="14"/>
        </w:numPr>
        <w:rPr>
          <w:rFonts w:ascii="Times New Roman" w:hAnsi="Times New Roman"/>
          <w:b/>
          <w:i/>
        </w:rPr>
      </w:pPr>
      <w:r>
        <w:rPr>
          <w:rFonts w:ascii="Times New Roman" w:hAnsi="Times New Roman"/>
          <w:b/>
          <w:i/>
        </w:rPr>
        <w:t>Option B</w:t>
      </w:r>
    </w:p>
    <w:p w14:paraId="6BB8404A" w14:textId="77777777" w:rsidR="00B863FE" w:rsidRPr="00CA0576" w:rsidRDefault="00B863FE" w:rsidP="00B863FE">
      <w:pPr>
        <w:pStyle w:val="ListParagraph"/>
        <w:rPr>
          <w:rFonts w:ascii="Times New Roman" w:hAnsi="Times New Roman"/>
          <w:b/>
          <w:i/>
        </w:rPr>
      </w:pPr>
      <w:r>
        <w:rPr>
          <w:rFonts w:ascii="Times New Roman" w:hAnsi="Times New Roman"/>
          <w:b/>
          <w:i/>
        </w:rPr>
        <w:t xml:space="preserve">Joint use of symbol-level repetition and UE-specific scrambling, wherein the configuration of scrambling sequences can be made symbol-dependent; </w:t>
      </w:r>
    </w:p>
    <w:p w14:paraId="1687379E" w14:textId="77777777" w:rsidR="00B863FE" w:rsidRDefault="00B863FE" w:rsidP="00B863FE">
      <w:pPr>
        <w:pStyle w:val="ListParagraph"/>
        <w:numPr>
          <w:ilvl w:val="0"/>
          <w:numId w:val="14"/>
        </w:numPr>
        <w:rPr>
          <w:rFonts w:ascii="Times New Roman" w:hAnsi="Times New Roman"/>
          <w:b/>
          <w:i/>
        </w:rPr>
      </w:pPr>
      <w:r>
        <w:rPr>
          <w:rFonts w:ascii="Times New Roman" w:hAnsi="Times New Roman"/>
          <w:b/>
          <w:i/>
        </w:rPr>
        <w:t>Option C</w:t>
      </w:r>
    </w:p>
    <w:p w14:paraId="3648CB2F" w14:textId="0DADD290" w:rsidR="005D0AB8" w:rsidRPr="00656803" w:rsidRDefault="00B863FE" w:rsidP="00656803">
      <w:pPr>
        <w:pStyle w:val="ListParagraph"/>
        <w:rPr>
          <w:rFonts w:ascii="Times New Roman" w:hAnsi="Times New Roman"/>
          <w:b/>
          <w:i/>
        </w:rPr>
      </w:pPr>
      <w:r w:rsidRPr="00CA0576">
        <w:rPr>
          <w:rFonts w:ascii="Times New Roman" w:hAnsi="Times New Roman"/>
          <w:b/>
          <w:i/>
        </w:rPr>
        <w:t xml:space="preserve">Joint use of </w:t>
      </w:r>
      <w:r>
        <w:rPr>
          <w:rFonts w:ascii="Times New Roman" w:hAnsi="Times New Roman"/>
          <w:b/>
          <w:i/>
        </w:rPr>
        <w:t>UE-specific spreading and UE specific scrambling</w:t>
      </w:r>
      <w:r w:rsidRPr="00B428AC">
        <w:rPr>
          <w:rFonts w:ascii="Times New Roman" w:hAnsi="Times New Roman"/>
          <w:b/>
          <w:i/>
        </w:rPr>
        <w:t xml:space="preserve">, </w:t>
      </w:r>
      <w:r>
        <w:rPr>
          <w:rFonts w:ascii="Times New Roman" w:hAnsi="Times New Roman"/>
          <w:b/>
          <w:i/>
        </w:rPr>
        <w:t xml:space="preserve">wherein </w:t>
      </w:r>
      <w:r w:rsidRPr="00B428AC">
        <w:rPr>
          <w:rFonts w:ascii="Times New Roman" w:hAnsi="Times New Roman"/>
          <w:b/>
          <w:i/>
        </w:rPr>
        <w:t>the configuration of spreading code</w:t>
      </w:r>
      <w:r>
        <w:rPr>
          <w:rFonts w:ascii="Times New Roman" w:hAnsi="Times New Roman"/>
          <w:b/>
          <w:i/>
        </w:rPr>
        <w:t>s</w:t>
      </w:r>
      <w:r w:rsidRPr="00B428AC">
        <w:rPr>
          <w:rFonts w:ascii="Times New Roman" w:hAnsi="Times New Roman"/>
          <w:b/>
          <w:i/>
        </w:rPr>
        <w:t xml:space="preserve"> and/or scrambling </w:t>
      </w:r>
      <w:r>
        <w:rPr>
          <w:rFonts w:ascii="Times New Roman" w:hAnsi="Times New Roman"/>
          <w:b/>
          <w:i/>
        </w:rPr>
        <w:t xml:space="preserve">sequences </w:t>
      </w:r>
      <w:r w:rsidRPr="00B428AC">
        <w:rPr>
          <w:rFonts w:ascii="Times New Roman" w:hAnsi="Times New Roman"/>
          <w:b/>
          <w:i/>
        </w:rPr>
        <w:t>can be made symbol-dependent.</w:t>
      </w:r>
    </w:p>
    <w:p w14:paraId="13485EA4" w14:textId="77777777" w:rsidR="00656803" w:rsidRDefault="00656803" w:rsidP="00656803">
      <w:pPr>
        <w:spacing w:before="100" w:beforeAutospacing="1" w:after="100" w:afterAutospacing="1"/>
        <w:jc w:val="both"/>
        <w:rPr>
          <w:b/>
          <w:i/>
          <w:sz w:val="22"/>
          <w:szCs w:val="22"/>
          <w:lang w:val="en-GB" w:eastAsia="zh-CN"/>
        </w:rPr>
      </w:pPr>
      <w:r w:rsidRPr="00585D73">
        <w:rPr>
          <w:b/>
          <w:i/>
          <w:sz w:val="22"/>
          <w:szCs w:val="22"/>
          <w:highlight w:val="yellow"/>
          <w:u w:val="single"/>
        </w:rPr>
        <w:t xml:space="preserve">Proposal </w:t>
      </w:r>
      <w:r>
        <w:rPr>
          <w:b/>
          <w:i/>
          <w:sz w:val="22"/>
          <w:szCs w:val="22"/>
          <w:highlight w:val="yellow"/>
          <w:u w:val="single"/>
        </w:rPr>
        <w:t>5</w:t>
      </w:r>
      <w:r w:rsidRPr="00585D73">
        <w:rPr>
          <w:b/>
          <w:i/>
          <w:sz w:val="22"/>
          <w:szCs w:val="22"/>
          <w:highlight w:val="yellow"/>
          <w:u w:val="single"/>
        </w:rPr>
        <w:t>:</w:t>
      </w:r>
      <w:r>
        <w:rPr>
          <w:b/>
          <w:i/>
          <w:sz w:val="22"/>
          <w:szCs w:val="22"/>
        </w:rPr>
        <w:t xml:space="preserve">  </w:t>
      </w:r>
      <w:r w:rsidRPr="00A651C7">
        <w:rPr>
          <w:b/>
          <w:i/>
          <w:sz w:val="22"/>
          <w:szCs w:val="22"/>
          <w:lang w:val="en-GB" w:eastAsia="zh-CN"/>
        </w:rPr>
        <w:t xml:space="preserve">To reduce the signalling overhead of NOMA systems, as well as the complexity and memory size of transceivers, it is desirable to </w:t>
      </w:r>
      <w:r>
        <w:rPr>
          <w:b/>
          <w:i/>
          <w:sz w:val="22"/>
          <w:szCs w:val="22"/>
          <w:lang w:val="en-GB" w:eastAsia="zh-CN"/>
        </w:rPr>
        <w:t>employ the following schemes for NOMA transmission:</w:t>
      </w:r>
    </w:p>
    <w:p w14:paraId="5A637D50" w14:textId="77777777" w:rsidR="00656803" w:rsidRPr="00BA4499" w:rsidRDefault="00656803" w:rsidP="00656803">
      <w:pPr>
        <w:pStyle w:val="ListParagraph"/>
        <w:numPr>
          <w:ilvl w:val="0"/>
          <w:numId w:val="27"/>
        </w:numPr>
        <w:spacing w:before="100" w:beforeAutospacing="1" w:after="100" w:afterAutospacing="1"/>
        <w:jc w:val="both"/>
        <w:rPr>
          <w:rFonts w:ascii="Times New Roman" w:hAnsi="Times New Roman"/>
          <w:b/>
          <w:i/>
        </w:rPr>
      </w:pPr>
      <w:r w:rsidRPr="00AE3A34">
        <w:rPr>
          <w:rFonts w:ascii="Times New Roman" w:hAnsi="Times New Roman"/>
          <w:b/>
          <w:i/>
          <w:lang w:val="en-GB" w:eastAsia="zh-CN"/>
        </w:rPr>
        <w:t>a closed form design for the short spreading codes that achieves Welch bound equality (WBE) for arbitrary spreading factor (K) and overloading ratio (N/K&gt;1);</w:t>
      </w:r>
    </w:p>
    <w:p w14:paraId="35CB47B2" w14:textId="77777777" w:rsidR="00656803" w:rsidRPr="00AE3A34" w:rsidRDefault="00656803" w:rsidP="00656803">
      <w:pPr>
        <w:pStyle w:val="ListParagraph"/>
        <w:numPr>
          <w:ilvl w:val="0"/>
          <w:numId w:val="27"/>
        </w:numPr>
        <w:spacing w:before="100" w:beforeAutospacing="1" w:after="100" w:afterAutospacing="1"/>
        <w:jc w:val="both"/>
        <w:rPr>
          <w:rFonts w:ascii="Times New Roman" w:hAnsi="Times New Roman"/>
          <w:b/>
          <w:i/>
        </w:rPr>
      </w:pPr>
      <w:r w:rsidRPr="00AE3A34">
        <w:rPr>
          <w:rFonts w:ascii="Times New Roman" w:hAnsi="Times New Roman"/>
          <w:b/>
          <w:i/>
          <w:lang w:eastAsia="zh-CN"/>
        </w:rPr>
        <w:t>a closed from design for the long scrambling</w:t>
      </w:r>
      <w:r>
        <w:rPr>
          <w:rFonts w:ascii="Times New Roman" w:hAnsi="Times New Roman"/>
          <w:b/>
          <w:i/>
          <w:lang w:eastAsia="zh-CN"/>
        </w:rPr>
        <w:t xml:space="preserve"> codes</w:t>
      </w:r>
      <w:r w:rsidRPr="00AE3A34">
        <w:rPr>
          <w:rFonts w:ascii="Times New Roman" w:hAnsi="Times New Roman"/>
          <w:b/>
          <w:i/>
          <w:lang w:eastAsia="zh-CN"/>
        </w:rPr>
        <w:t xml:space="preserve"> that is compliant with Rel-15 NR specification;</w:t>
      </w:r>
    </w:p>
    <w:p w14:paraId="528A4524" w14:textId="77777777" w:rsidR="00656803" w:rsidRDefault="00656803" w:rsidP="00656803">
      <w:pPr>
        <w:pStyle w:val="ListParagraph"/>
        <w:numPr>
          <w:ilvl w:val="0"/>
          <w:numId w:val="27"/>
        </w:numPr>
        <w:spacing w:before="100" w:beforeAutospacing="1" w:after="100" w:afterAutospacing="1"/>
        <w:jc w:val="both"/>
        <w:rPr>
          <w:rFonts w:ascii="Times New Roman" w:hAnsi="Times New Roman"/>
          <w:b/>
          <w:i/>
        </w:rPr>
      </w:pPr>
      <w:r>
        <w:rPr>
          <w:rFonts w:ascii="Times New Roman" w:hAnsi="Times New Roman"/>
          <w:b/>
          <w:i/>
        </w:rPr>
        <w:t>reuse the same spreading codes and scrambling codes for both DFT-s-OFDM and CF-OFDM waveforms;</w:t>
      </w:r>
    </w:p>
    <w:p w14:paraId="1EB913D7" w14:textId="4288BC81" w:rsidR="00FD59BB" w:rsidRPr="00656803" w:rsidRDefault="00656803" w:rsidP="00674018">
      <w:pPr>
        <w:pStyle w:val="ListParagraph"/>
        <w:numPr>
          <w:ilvl w:val="0"/>
          <w:numId w:val="27"/>
        </w:numPr>
        <w:spacing w:before="100" w:beforeAutospacing="1" w:after="100" w:afterAutospacing="1"/>
        <w:jc w:val="both"/>
        <w:rPr>
          <w:rFonts w:ascii="Times New Roman" w:hAnsi="Times New Roman"/>
          <w:b/>
          <w:i/>
        </w:rPr>
      </w:pPr>
      <w:r w:rsidRPr="00AE3A34">
        <w:rPr>
          <w:rFonts w:ascii="Times New Roman" w:hAnsi="Times New Roman"/>
          <w:b/>
          <w:i/>
          <w:lang w:eastAsia="zh-CN"/>
        </w:rPr>
        <w:t>reuse linear modulation of NR Tx chain.</w:t>
      </w:r>
    </w:p>
    <w:p w14:paraId="2D04EFF5" w14:textId="77777777" w:rsidR="00656803" w:rsidRPr="00E07301" w:rsidRDefault="00656803" w:rsidP="00656803">
      <w:pPr>
        <w:jc w:val="both"/>
        <w:rPr>
          <w:lang w:val="en-GB" w:eastAsia="zh-CN"/>
        </w:rPr>
      </w:pPr>
      <w:r w:rsidRPr="00EC4DA5">
        <w:rPr>
          <w:b/>
          <w:i/>
          <w:sz w:val="22"/>
          <w:szCs w:val="22"/>
          <w:highlight w:val="yellow"/>
          <w:u w:val="single"/>
          <w:lang w:val="en-GB"/>
        </w:rPr>
        <w:t>Proposal 6</w:t>
      </w:r>
      <w:r w:rsidRPr="00EC4DA5">
        <w:rPr>
          <w:b/>
          <w:i/>
          <w:sz w:val="22"/>
          <w:szCs w:val="22"/>
          <w:highlight w:val="yellow"/>
          <w:u w:val="single"/>
        </w:rPr>
        <w:t>:</w:t>
      </w:r>
      <w:r w:rsidRPr="0073557E">
        <w:rPr>
          <w:b/>
          <w:i/>
          <w:sz w:val="22"/>
          <w:szCs w:val="22"/>
        </w:rPr>
        <w:t xml:space="preserve"> The</w:t>
      </w:r>
      <w:r>
        <w:rPr>
          <w:b/>
          <w:i/>
          <w:sz w:val="22"/>
          <w:szCs w:val="22"/>
        </w:rPr>
        <w:t xml:space="preserve"> design of linear spreading scheme for NOMA should consider the inclusion of symbol-wise scrambling to improve the PAPR performance. The PAPR performance of QPSK can be used as a baseline.</w:t>
      </w:r>
    </w:p>
    <w:p w14:paraId="79BAF742" w14:textId="77777777" w:rsidR="00656803" w:rsidRPr="00656803" w:rsidRDefault="00656803" w:rsidP="00674018">
      <w:pPr>
        <w:rPr>
          <w:sz w:val="22"/>
          <w:szCs w:val="22"/>
          <w:lang w:val="en-GB"/>
        </w:rPr>
      </w:pPr>
    </w:p>
    <w:p w14:paraId="43B7F896" w14:textId="77AA3501" w:rsidR="00E523F3" w:rsidRPr="000A64D8" w:rsidRDefault="00E523F3" w:rsidP="006B6DC3">
      <w:pPr>
        <w:pStyle w:val="Heading1"/>
        <w:rPr>
          <w:lang w:val="en-US"/>
        </w:rPr>
      </w:pPr>
      <w:r w:rsidRPr="000A64D8">
        <w:rPr>
          <w:lang w:val="en-US"/>
        </w:rPr>
        <w:t>References</w:t>
      </w:r>
    </w:p>
    <w:p w14:paraId="6FC7598F" w14:textId="15A3E422" w:rsidR="003D6CFC" w:rsidRDefault="009418D8" w:rsidP="0010183D">
      <w:pPr>
        <w:numPr>
          <w:ilvl w:val="0"/>
          <w:numId w:val="4"/>
        </w:numPr>
        <w:jc w:val="both"/>
        <w:rPr>
          <w:rFonts w:eastAsia="MS Mincho"/>
          <w:sz w:val="22"/>
          <w:szCs w:val="22"/>
          <w:lang w:eastAsia="ja-JP"/>
        </w:rPr>
      </w:pPr>
      <w:bookmarkStart w:id="8" w:name="_Hlk510696509"/>
      <w:r>
        <w:rPr>
          <w:rFonts w:eastAsia="MS Mincho"/>
          <w:sz w:val="22"/>
          <w:szCs w:val="22"/>
          <w:lang w:eastAsia="ja-JP"/>
        </w:rPr>
        <w:t>Chairman Notes, 3GPP TSG RAN</w:t>
      </w:r>
      <w:r w:rsidR="00511575">
        <w:rPr>
          <w:rFonts w:eastAsia="MS Mincho"/>
          <w:sz w:val="22"/>
          <w:szCs w:val="22"/>
          <w:lang w:eastAsia="ja-JP"/>
        </w:rPr>
        <w:t>1</w:t>
      </w:r>
      <w:r>
        <w:rPr>
          <w:rFonts w:eastAsia="MS Mincho"/>
          <w:sz w:val="22"/>
          <w:szCs w:val="22"/>
          <w:lang w:eastAsia="ja-JP"/>
        </w:rPr>
        <w:t xml:space="preserve"> #</w:t>
      </w:r>
      <w:r w:rsidR="00511575">
        <w:rPr>
          <w:rFonts w:eastAsia="MS Mincho"/>
          <w:sz w:val="22"/>
          <w:szCs w:val="22"/>
          <w:lang w:eastAsia="ja-JP"/>
        </w:rPr>
        <w:t>84b, Busan, Korea.</w:t>
      </w:r>
    </w:p>
    <w:p w14:paraId="607688A7" w14:textId="4598DCD6" w:rsidR="0098207E" w:rsidRPr="0098207E" w:rsidRDefault="0098207E" w:rsidP="0098207E">
      <w:pPr>
        <w:numPr>
          <w:ilvl w:val="0"/>
          <w:numId w:val="4"/>
        </w:numPr>
        <w:jc w:val="both"/>
        <w:rPr>
          <w:rFonts w:eastAsia="MS Mincho"/>
          <w:sz w:val="22"/>
          <w:szCs w:val="22"/>
          <w:lang w:eastAsia="ja-JP"/>
        </w:rPr>
      </w:pPr>
      <w:bookmarkStart w:id="9" w:name="_Ref462859139"/>
      <w:bookmarkStart w:id="10" w:name="_Ref471479747"/>
      <w:bookmarkStart w:id="11" w:name="_Ref462921140"/>
      <w:bookmarkStart w:id="12" w:name="_Ref471480026"/>
      <w:bookmarkStart w:id="13" w:name="_Ref446333722"/>
      <w:bookmarkStart w:id="14" w:name="_Ref458067121"/>
      <w:bookmarkStart w:id="15" w:name="_Ref458093355"/>
      <w:bookmarkStart w:id="16" w:name="_Ref462751848"/>
      <w:bookmarkStart w:id="17" w:name="_Ref462859211"/>
      <w:bookmarkStart w:id="18" w:name="_Ref470450042"/>
      <w:r w:rsidRPr="0098207E">
        <w:rPr>
          <w:rFonts w:eastAsia="MS Mincho"/>
          <w:sz w:val="22"/>
          <w:szCs w:val="22"/>
          <w:lang w:eastAsia="ja-JP"/>
        </w:rPr>
        <w:t>Chairman Notes, 3GPP TSG RAN #78, Lisbon, Portugal.</w:t>
      </w:r>
    </w:p>
    <w:p w14:paraId="1573A856" w14:textId="69BB5062" w:rsidR="00AA292B" w:rsidRPr="0066157C" w:rsidRDefault="00FD291E" w:rsidP="0066157C">
      <w:pPr>
        <w:numPr>
          <w:ilvl w:val="0"/>
          <w:numId w:val="4"/>
        </w:numPr>
        <w:jc w:val="both"/>
        <w:rPr>
          <w:rFonts w:eastAsia="MS Mincho"/>
          <w:sz w:val="22"/>
          <w:szCs w:val="22"/>
          <w:lang w:eastAsia="ja-JP"/>
        </w:rPr>
      </w:pPr>
      <w:r w:rsidRPr="009418D8">
        <w:rPr>
          <w:rFonts w:eastAsia="MS Mincho"/>
          <w:sz w:val="22"/>
          <w:szCs w:val="22"/>
          <w:lang w:eastAsia="ja-JP"/>
        </w:rPr>
        <w:t>RP-171043, “</w:t>
      </w:r>
      <w:r w:rsidRPr="001E2935">
        <w:rPr>
          <w:rFonts w:eastAsia="MS Mincho"/>
          <w:sz w:val="22"/>
          <w:szCs w:val="22"/>
          <w:lang w:eastAsia="ja-JP"/>
        </w:rPr>
        <w:t xml:space="preserve">Revision of </w:t>
      </w:r>
      <w:r w:rsidRPr="001E2935">
        <w:rPr>
          <w:rFonts w:eastAsia="MS Mincho" w:hint="eastAsia"/>
          <w:sz w:val="22"/>
          <w:szCs w:val="22"/>
          <w:lang w:eastAsia="ja-JP"/>
        </w:rPr>
        <w:t xml:space="preserve">Study on </w:t>
      </w:r>
      <w:r w:rsidRPr="001E2935">
        <w:rPr>
          <w:rFonts w:eastAsia="MS Mincho"/>
          <w:sz w:val="22"/>
          <w:szCs w:val="22"/>
          <w:lang w:eastAsia="ja-JP"/>
        </w:rPr>
        <w:t>5G Non-orthogonal</w:t>
      </w:r>
      <w:r w:rsidR="00AA6D24">
        <w:rPr>
          <w:rFonts w:eastAsia="MS Mincho"/>
          <w:sz w:val="22"/>
          <w:szCs w:val="22"/>
          <w:lang w:eastAsia="ja-JP"/>
        </w:rPr>
        <w:t xml:space="preserve"> </w:t>
      </w:r>
      <w:r w:rsidRPr="009418D8">
        <w:rPr>
          <w:rFonts w:eastAsia="MS Mincho"/>
          <w:sz w:val="22"/>
          <w:szCs w:val="22"/>
          <w:lang w:eastAsia="ja-JP"/>
        </w:rPr>
        <w:t xml:space="preserve">Multiple </w:t>
      </w:r>
      <w:r w:rsidRPr="001E2935">
        <w:rPr>
          <w:rFonts w:eastAsia="MS Mincho"/>
          <w:sz w:val="22"/>
          <w:szCs w:val="22"/>
          <w:lang w:eastAsia="ja-JP"/>
        </w:rPr>
        <w:t>Access”</w:t>
      </w:r>
      <w:bookmarkEnd w:id="9"/>
      <w:bookmarkEnd w:id="10"/>
      <w:bookmarkEnd w:id="11"/>
      <w:bookmarkEnd w:id="12"/>
      <w:bookmarkEnd w:id="13"/>
      <w:bookmarkEnd w:id="14"/>
      <w:bookmarkEnd w:id="15"/>
      <w:bookmarkEnd w:id="16"/>
      <w:bookmarkEnd w:id="17"/>
      <w:bookmarkEnd w:id="18"/>
      <w:r>
        <w:rPr>
          <w:rFonts w:eastAsia="MS Mincho"/>
          <w:sz w:val="22"/>
          <w:szCs w:val="22"/>
          <w:lang w:eastAsia="ja-JP"/>
        </w:rPr>
        <w:t xml:space="preserve">, </w:t>
      </w:r>
      <w:r w:rsidRPr="009418D8">
        <w:rPr>
          <w:rFonts w:eastAsia="MS Mincho"/>
          <w:sz w:val="22"/>
          <w:szCs w:val="22"/>
          <w:lang w:eastAsia="ja-JP"/>
        </w:rPr>
        <w:t>3GPP TSG RAN #76, ZTE.</w:t>
      </w:r>
    </w:p>
    <w:p w14:paraId="7577B10B" w14:textId="2DB7407B" w:rsidR="00B01B69" w:rsidRDefault="00B01B69" w:rsidP="00B01B69">
      <w:pPr>
        <w:numPr>
          <w:ilvl w:val="0"/>
          <w:numId w:val="4"/>
        </w:numPr>
        <w:jc w:val="both"/>
        <w:rPr>
          <w:rFonts w:eastAsia="MS Mincho"/>
          <w:sz w:val="22"/>
          <w:szCs w:val="22"/>
          <w:lang w:eastAsia="ja-JP"/>
        </w:rPr>
      </w:pPr>
      <w:r>
        <w:rPr>
          <w:rFonts w:eastAsia="MS Mincho"/>
          <w:sz w:val="22"/>
          <w:szCs w:val="22"/>
          <w:lang w:eastAsia="ja-JP"/>
        </w:rPr>
        <w:t>Chairman Notes, 3GPP TSG RAN1 #92, Athens, Greece.</w:t>
      </w:r>
    </w:p>
    <w:p w14:paraId="6A318453" w14:textId="22D8E122" w:rsidR="0066157C" w:rsidRPr="0066157C" w:rsidRDefault="0066157C" w:rsidP="0066157C">
      <w:pPr>
        <w:numPr>
          <w:ilvl w:val="0"/>
          <w:numId w:val="4"/>
        </w:numPr>
        <w:jc w:val="both"/>
        <w:rPr>
          <w:rFonts w:eastAsia="MS Mincho"/>
          <w:sz w:val="22"/>
          <w:szCs w:val="22"/>
          <w:lang w:eastAsia="ja-JP"/>
        </w:rPr>
      </w:pPr>
      <w:r>
        <w:rPr>
          <w:rFonts w:eastAsia="MS Mincho"/>
          <w:sz w:val="22"/>
          <w:szCs w:val="22"/>
          <w:lang w:eastAsia="ja-JP"/>
        </w:rPr>
        <w:t>Chairman Notes, 3GPP TSG RAN1 #92b, Sanya, China.</w:t>
      </w:r>
    </w:p>
    <w:p w14:paraId="70C92ED5" w14:textId="77777777" w:rsidR="00222FE0" w:rsidRDefault="0066157C" w:rsidP="00222FE0">
      <w:pPr>
        <w:numPr>
          <w:ilvl w:val="0"/>
          <w:numId w:val="4"/>
        </w:numPr>
        <w:jc w:val="both"/>
        <w:rPr>
          <w:rFonts w:eastAsia="MS Mincho"/>
          <w:sz w:val="22"/>
          <w:szCs w:val="22"/>
          <w:lang w:eastAsia="ja-JP"/>
        </w:rPr>
      </w:pPr>
      <w:r>
        <w:rPr>
          <w:rFonts w:eastAsia="MS Mincho"/>
          <w:sz w:val="22"/>
          <w:szCs w:val="22"/>
          <w:lang w:eastAsia="ja-JP"/>
        </w:rPr>
        <w:t>R1-1804823</w:t>
      </w:r>
      <w:r w:rsidR="008D6425">
        <w:rPr>
          <w:rFonts w:eastAsia="MS Mincho"/>
          <w:sz w:val="22"/>
          <w:szCs w:val="22"/>
          <w:lang w:eastAsia="ja-JP"/>
        </w:rPr>
        <w:t>, “Transmitter Side Signal Processing Schemes for NOMA</w:t>
      </w:r>
      <w:r w:rsidR="00AA2D23">
        <w:rPr>
          <w:rFonts w:eastAsia="MS Mincho"/>
          <w:sz w:val="22"/>
          <w:szCs w:val="22"/>
          <w:lang w:eastAsia="ja-JP"/>
        </w:rPr>
        <w:t>,”</w:t>
      </w:r>
      <w:r w:rsidR="0063374C">
        <w:rPr>
          <w:rFonts w:eastAsia="MS Mincho"/>
          <w:sz w:val="22"/>
          <w:szCs w:val="22"/>
          <w:lang w:eastAsia="ja-JP"/>
        </w:rPr>
        <w:t xml:space="preserve"> Qualcomm Inc.</w:t>
      </w:r>
      <w:bookmarkStart w:id="19" w:name="_Ref502226871"/>
    </w:p>
    <w:bookmarkEnd w:id="19"/>
    <w:p w14:paraId="2956853C" w14:textId="6BF52D22" w:rsidR="007C062F" w:rsidRDefault="001B2011" w:rsidP="00F87090">
      <w:pPr>
        <w:numPr>
          <w:ilvl w:val="0"/>
          <w:numId w:val="4"/>
        </w:numPr>
        <w:jc w:val="both"/>
        <w:rPr>
          <w:rFonts w:eastAsia="MS Mincho"/>
          <w:sz w:val="22"/>
          <w:szCs w:val="22"/>
          <w:lang w:eastAsia="ja-JP"/>
        </w:rPr>
      </w:pPr>
      <w:r w:rsidRPr="001B2011">
        <w:rPr>
          <w:rFonts w:eastAsia="MS Mincho"/>
          <w:sz w:val="22"/>
          <w:szCs w:val="22"/>
          <w:lang w:eastAsia="ja-JP"/>
        </w:rPr>
        <w:t>S. Verdu and S. Shamai, “Spectral efficiency of CDMA with random</w:t>
      </w:r>
      <w:r>
        <w:rPr>
          <w:rFonts w:eastAsia="MS Mincho"/>
          <w:sz w:val="22"/>
          <w:szCs w:val="22"/>
          <w:lang w:eastAsia="ja-JP"/>
        </w:rPr>
        <w:t xml:space="preserve"> </w:t>
      </w:r>
      <w:r w:rsidRPr="001B2011">
        <w:rPr>
          <w:rFonts w:eastAsia="MS Mincho"/>
          <w:sz w:val="22"/>
          <w:szCs w:val="22"/>
          <w:lang w:eastAsia="ja-JP"/>
        </w:rPr>
        <w:t>spreading,” IEEE Trans. Inform. Theory, vol. 45, pp. 622–640, Mar.</w:t>
      </w:r>
      <w:r w:rsidR="000975C7">
        <w:rPr>
          <w:rFonts w:eastAsia="MS Mincho"/>
          <w:sz w:val="22"/>
          <w:szCs w:val="22"/>
          <w:lang w:eastAsia="ja-JP"/>
        </w:rPr>
        <w:t xml:space="preserve"> </w:t>
      </w:r>
      <w:r w:rsidRPr="00F87090">
        <w:rPr>
          <w:rFonts w:eastAsia="MS Mincho"/>
          <w:sz w:val="22"/>
          <w:szCs w:val="22"/>
          <w:lang w:eastAsia="ja-JP"/>
        </w:rPr>
        <w:t>1999.</w:t>
      </w:r>
    </w:p>
    <w:p w14:paraId="510D6FBC" w14:textId="6F5CD5EB" w:rsidR="00FF35ED" w:rsidRDefault="000975C7" w:rsidP="00F87090">
      <w:pPr>
        <w:numPr>
          <w:ilvl w:val="0"/>
          <w:numId w:val="4"/>
        </w:numPr>
        <w:jc w:val="both"/>
        <w:rPr>
          <w:rFonts w:eastAsia="MS Mincho"/>
          <w:sz w:val="22"/>
          <w:szCs w:val="22"/>
          <w:lang w:eastAsia="ja-JP"/>
        </w:rPr>
      </w:pPr>
      <w:r>
        <w:rPr>
          <w:rFonts w:eastAsia="MS Mincho"/>
          <w:sz w:val="22"/>
          <w:szCs w:val="22"/>
          <w:lang w:eastAsia="ja-JP"/>
        </w:rPr>
        <w:t>V. Veeravalli and A. Mantravadi, “The Coding-Spreading Tradeoff in CDMA Systems,” Vol. 20, pp. 396-408, Feb. 2002.</w:t>
      </w:r>
    </w:p>
    <w:p w14:paraId="7E6D909E" w14:textId="1646CC37" w:rsidR="00F87090" w:rsidRPr="00F87090" w:rsidRDefault="00F87090" w:rsidP="00F87090">
      <w:pPr>
        <w:numPr>
          <w:ilvl w:val="0"/>
          <w:numId w:val="4"/>
        </w:numPr>
        <w:jc w:val="both"/>
        <w:rPr>
          <w:rFonts w:eastAsia="MS Mincho"/>
          <w:sz w:val="22"/>
          <w:szCs w:val="22"/>
          <w:lang w:eastAsia="ja-JP"/>
        </w:rPr>
      </w:pPr>
      <w:r w:rsidRPr="00222FE0">
        <w:rPr>
          <w:rFonts w:eastAsia="MS Mincho"/>
          <w:sz w:val="22"/>
          <w:szCs w:val="22"/>
          <w:lang w:eastAsia="ja-JP"/>
        </w:rPr>
        <w:t>S. Ulukus and R. Yates, “Iterative construction of optimum signature sequence sets in synchronous CDMA systems,” IEEE Trans. Inf. Theory, vol. 47, no. 5, pp. 1989 - 1998, July 2001</w:t>
      </w:r>
      <w:r w:rsidR="00972EDC">
        <w:rPr>
          <w:rFonts w:eastAsia="MS Mincho"/>
          <w:sz w:val="22"/>
          <w:szCs w:val="22"/>
          <w:lang w:eastAsia="ja-JP"/>
        </w:rPr>
        <w:t>.</w:t>
      </w:r>
    </w:p>
    <w:bookmarkEnd w:id="8"/>
    <w:p w14:paraId="4505B343" w14:textId="77777777" w:rsidR="0063374C" w:rsidRPr="001E2935" w:rsidRDefault="0063374C" w:rsidP="0063374C">
      <w:pPr>
        <w:ind w:left="360"/>
        <w:rPr>
          <w:rFonts w:eastAsia="MS Mincho"/>
          <w:sz w:val="22"/>
          <w:szCs w:val="22"/>
          <w:lang w:eastAsia="ja-JP"/>
        </w:rPr>
      </w:pPr>
    </w:p>
    <w:sectPr w:rsidR="0063374C" w:rsidRPr="001E2935" w:rsidSect="003759F2">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E9787" w14:textId="77777777" w:rsidR="007203A0" w:rsidRDefault="007203A0">
      <w:r>
        <w:separator/>
      </w:r>
    </w:p>
  </w:endnote>
  <w:endnote w:type="continuationSeparator" w:id="0">
    <w:p w14:paraId="6B4A88EC" w14:textId="77777777" w:rsidR="007203A0" w:rsidRDefault="007203A0">
      <w:r>
        <w:continuationSeparator/>
      </w:r>
    </w:p>
  </w:endnote>
  <w:endnote w:type="continuationNotice" w:id="1">
    <w:p w14:paraId="63A30F59" w14:textId="77777777" w:rsidR="007203A0" w:rsidRDefault="007203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alcomm Office Bold">
    <w:panose1 w:val="020B0803030202060203"/>
    <w:charset w:val="00"/>
    <w:family w:val="swiss"/>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BA18EC" w:rsidRDefault="00BA18E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BA18EC" w:rsidRDefault="00BA18E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6468950E" w:rsidR="00BA18EC" w:rsidRDefault="00BA18E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9008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008D">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95536" w14:textId="77777777" w:rsidR="007203A0" w:rsidRDefault="007203A0">
      <w:r>
        <w:separator/>
      </w:r>
    </w:p>
  </w:footnote>
  <w:footnote w:type="continuationSeparator" w:id="0">
    <w:p w14:paraId="44774E22" w14:textId="77777777" w:rsidR="007203A0" w:rsidRDefault="007203A0">
      <w:r>
        <w:continuationSeparator/>
      </w:r>
    </w:p>
  </w:footnote>
  <w:footnote w:type="continuationNotice" w:id="1">
    <w:p w14:paraId="2445A046" w14:textId="77777777" w:rsidR="007203A0" w:rsidRDefault="007203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BA18EC" w:rsidRDefault="00BA18E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9C2F46"/>
    <w:multiLevelType w:val="hybridMultilevel"/>
    <w:tmpl w:val="786C6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274892"/>
    <w:multiLevelType w:val="hybridMultilevel"/>
    <w:tmpl w:val="7C321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7457C"/>
    <w:multiLevelType w:val="hybridMultilevel"/>
    <w:tmpl w:val="C838A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2621D"/>
    <w:multiLevelType w:val="hybridMultilevel"/>
    <w:tmpl w:val="9D9AA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B4B1E"/>
    <w:multiLevelType w:val="hybridMultilevel"/>
    <w:tmpl w:val="FEBC0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771E8"/>
    <w:multiLevelType w:val="hybridMultilevel"/>
    <w:tmpl w:val="1142938C"/>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FC3F08"/>
    <w:multiLevelType w:val="hybridMultilevel"/>
    <w:tmpl w:val="9A262C04"/>
    <w:lvl w:ilvl="0" w:tplc="04090013">
      <w:start w:val="1"/>
      <w:numFmt w:val="upperRoman"/>
      <w:lvlText w:val="%1."/>
      <w:lvlJc w:val="righ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E55FA1"/>
    <w:multiLevelType w:val="hybridMultilevel"/>
    <w:tmpl w:val="CD966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C8780A"/>
    <w:multiLevelType w:val="hybridMultilevel"/>
    <w:tmpl w:val="DC22C404"/>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74682E"/>
    <w:multiLevelType w:val="hybridMultilevel"/>
    <w:tmpl w:val="D9D411EE"/>
    <w:lvl w:ilvl="0" w:tplc="04090013">
      <w:start w:val="1"/>
      <w:numFmt w:val="upperRoman"/>
      <w:lvlText w:val="%1."/>
      <w:lvlJc w:val="righ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D4121C"/>
    <w:multiLevelType w:val="hybridMultilevel"/>
    <w:tmpl w:val="7EC4CA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1310B2"/>
    <w:multiLevelType w:val="hybridMultilevel"/>
    <w:tmpl w:val="46801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C760FE"/>
    <w:multiLevelType w:val="hybridMultilevel"/>
    <w:tmpl w:val="A4CA4826"/>
    <w:lvl w:ilvl="0" w:tplc="258E3A02">
      <w:start w:val="1"/>
      <w:numFmt w:val="decimal"/>
      <w:lvlText w:val="[%1]"/>
      <w:lvlJc w:val="left"/>
      <w:pPr>
        <w:ind w:left="720" w:hanging="360"/>
      </w:pPr>
      <w:rPr>
        <w:sz w:val="2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4E682988"/>
    <w:multiLevelType w:val="hybridMultilevel"/>
    <w:tmpl w:val="F1F84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E1267B"/>
    <w:multiLevelType w:val="hybridMultilevel"/>
    <w:tmpl w:val="18A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725D8E"/>
    <w:multiLevelType w:val="hybridMultilevel"/>
    <w:tmpl w:val="BE16D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867F1D"/>
    <w:multiLevelType w:val="hybridMultilevel"/>
    <w:tmpl w:val="3E62AD7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F349AA"/>
    <w:multiLevelType w:val="hybridMultilevel"/>
    <w:tmpl w:val="A42CA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A7531D"/>
    <w:multiLevelType w:val="hybridMultilevel"/>
    <w:tmpl w:val="68805368"/>
    <w:lvl w:ilvl="0" w:tplc="04090019">
      <w:start w:val="1"/>
      <w:numFmt w:val="lowerLetter"/>
      <w:lvlText w:val="%1."/>
      <w:lvlJc w:val="left"/>
      <w:pPr>
        <w:ind w:left="1440" w:hanging="360"/>
      </w:pPr>
    </w:lvl>
    <w:lvl w:ilvl="1" w:tplc="04090003">
      <w:start w:val="1"/>
      <w:numFmt w:val="bullet"/>
      <w:lvlText w:val="o"/>
      <w:lvlJc w:val="left"/>
      <w:pPr>
        <w:ind w:left="2160" w:hanging="360"/>
      </w:pPr>
      <w:rPr>
        <w:rFonts w:ascii="Courier New" w:hAnsi="Courier New" w:cs="Courier New"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2813E9F"/>
    <w:multiLevelType w:val="hybridMultilevel"/>
    <w:tmpl w:val="21065D5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1E5364"/>
    <w:multiLevelType w:val="hybridMultilevel"/>
    <w:tmpl w:val="B8F662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6338E7"/>
    <w:multiLevelType w:val="hybridMultilevel"/>
    <w:tmpl w:val="5A303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B52AD0"/>
    <w:multiLevelType w:val="hybridMultilevel"/>
    <w:tmpl w:val="353CA6D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AC71F4"/>
    <w:multiLevelType w:val="hybridMultilevel"/>
    <w:tmpl w:val="CA663CF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6726FD"/>
    <w:multiLevelType w:val="hybridMultilevel"/>
    <w:tmpl w:val="C76AC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14"/>
  </w:num>
  <w:num w:numId="4">
    <w:abstractNumId w:val="7"/>
  </w:num>
  <w:num w:numId="5">
    <w:abstractNumId w:val="6"/>
  </w:num>
  <w:num w:numId="6">
    <w:abstractNumId w:val="3"/>
  </w:num>
  <w:num w:numId="7">
    <w:abstractNumId w:val="1"/>
  </w:num>
  <w:num w:numId="8">
    <w:abstractNumId w:val="28"/>
  </w:num>
  <w:num w:numId="9">
    <w:abstractNumId w:val="9"/>
  </w:num>
  <w:num w:numId="10">
    <w:abstractNumId w:val="5"/>
  </w:num>
  <w:num w:numId="11">
    <w:abstractNumId w:val="24"/>
  </w:num>
  <w:num w:numId="12">
    <w:abstractNumId w:val="25"/>
  </w:num>
  <w:num w:numId="13">
    <w:abstractNumId w:val="26"/>
  </w:num>
  <w:num w:numId="14">
    <w:abstractNumId w:val="4"/>
  </w:num>
  <w:num w:numId="15">
    <w:abstractNumId w:val="21"/>
  </w:num>
  <w:num w:numId="16">
    <w:abstractNumId w:val="15"/>
  </w:num>
  <w:num w:numId="17">
    <w:abstractNumId w:val="13"/>
  </w:num>
  <w:num w:numId="18">
    <w:abstractNumId w:val="27"/>
  </w:num>
  <w:num w:numId="19">
    <w:abstractNumId w:val="8"/>
  </w:num>
  <w:num w:numId="20">
    <w:abstractNumId w:val="12"/>
  </w:num>
  <w:num w:numId="21">
    <w:abstractNumId w:val="23"/>
  </w:num>
  <w:num w:numId="22">
    <w:abstractNumId w:val="20"/>
  </w:num>
  <w:num w:numId="23">
    <w:abstractNumId w:val="17"/>
  </w:num>
  <w:num w:numId="24">
    <w:abstractNumId w:val="18"/>
  </w:num>
  <w:num w:numId="25">
    <w:abstractNumId w:val="22"/>
  </w:num>
  <w:num w:numId="26">
    <w:abstractNumId w:val="10"/>
  </w:num>
  <w:num w:numId="27">
    <w:abstractNumId w:val="19"/>
  </w:num>
  <w:num w:numId="28">
    <w:abstractNumId w:val="2"/>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E43"/>
    <w:rsid w:val="00001F79"/>
    <w:rsid w:val="00001FC3"/>
    <w:rsid w:val="000022AF"/>
    <w:rsid w:val="00002375"/>
    <w:rsid w:val="000023B6"/>
    <w:rsid w:val="0000270A"/>
    <w:rsid w:val="00002A8E"/>
    <w:rsid w:val="00003131"/>
    <w:rsid w:val="00003227"/>
    <w:rsid w:val="00003629"/>
    <w:rsid w:val="00003761"/>
    <w:rsid w:val="000037FB"/>
    <w:rsid w:val="00003D05"/>
    <w:rsid w:val="00003EF4"/>
    <w:rsid w:val="0000403F"/>
    <w:rsid w:val="00004885"/>
    <w:rsid w:val="00004D8C"/>
    <w:rsid w:val="00004DCB"/>
    <w:rsid w:val="000051F0"/>
    <w:rsid w:val="0000545A"/>
    <w:rsid w:val="0000553B"/>
    <w:rsid w:val="000063BC"/>
    <w:rsid w:val="00006780"/>
    <w:rsid w:val="00006C7A"/>
    <w:rsid w:val="00007495"/>
    <w:rsid w:val="0000792C"/>
    <w:rsid w:val="00007A28"/>
    <w:rsid w:val="00007B4B"/>
    <w:rsid w:val="000101EF"/>
    <w:rsid w:val="00010E97"/>
    <w:rsid w:val="00010FD1"/>
    <w:rsid w:val="0001117C"/>
    <w:rsid w:val="000117D1"/>
    <w:rsid w:val="000124D1"/>
    <w:rsid w:val="00012D57"/>
    <w:rsid w:val="00012D71"/>
    <w:rsid w:val="0001321B"/>
    <w:rsid w:val="000137BA"/>
    <w:rsid w:val="00013B63"/>
    <w:rsid w:val="00013F64"/>
    <w:rsid w:val="000141F0"/>
    <w:rsid w:val="00014E0E"/>
    <w:rsid w:val="00014E9A"/>
    <w:rsid w:val="00015085"/>
    <w:rsid w:val="00015BCB"/>
    <w:rsid w:val="00015CED"/>
    <w:rsid w:val="000162B2"/>
    <w:rsid w:val="000163CF"/>
    <w:rsid w:val="0001645D"/>
    <w:rsid w:val="000164BB"/>
    <w:rsid w:val="000166A1"/>
    <w:rsid w:val="000167A6"/>
    <w:rsid w:val="00016DCE"/>
    <w:rsid w:val="00017136"/>
    <w:rsid w:val="00017309"/>
    <w:rsid w:val="0002002A"/>
    <w:rsid w:val="000204D9"/>
    <w:rsid w:val="000205C1"/>
    <w:rsid w:val="0002085F"/>
    <w:rsid w:val="000209D8"/>
    <w:rsid w:val="00020D61"/>
    <w:rsid w:val="00021001"/>
    <w:rsid w:val="000210B6"/>
    <w:rsid w:val="0002113C"/>
    <w:rsid w:val="0002130A"/>
    <w:rsid w:val="00021911"/>
    <w:rsid w:val="00021C67"/>
    <w:rsid w:val="00021DEC"/>
    <w:rsid w:val="000221EB"/>
    <w:rsid w:val="0002229A"/>
    <w:rsid w:val="000222F7"/>
    <w:rsid w:val="000233F4"/>
    <w:rsid w:val="00023C29"/>
    <w:rsid w:val="00023EBE"/>
    <w:rsid w:val="000245B1"/>
    <w:rsid w:val="00024623"/>
    <w:rsid w:val="00024D64"/>
    <w:rsid w:val="00024E37"/>
    <w:rsid w:val="00025052"/>
    <w:rsid w:val="0002506A"/>
    <w:rsid w:val="00025124"/>
    <w:rsid w:val="000255A1"/>
    <w:rsid w:val="000258DD"/>
    <w:rsid w:val="0002591B"/>
    <w:rsid w:val="000266AE"/>
    <w:rsid w:val="00026905"/>
    <w:rsid w:val="00026977"/>
    <w:rsid w:val="00026B7D"/>
    <w:rsid w:val="00026C64"/>
    <w:rsid w:val="00026EF9"/>
    <w:rsid w:val="00027333"/>
    <w:rsid w:val="000273DF"/>
    <w:rsid w:val="00027FC0"/>
    <w:rsid w:val="000300FE"/>
    <w:rsid w:val="00030619"/>
    <w:rsid w:val="000307C6"/>
    <w:rsid w:val="00030F74"/>
    <w:rsid w:val="00030F85"/>
    <w:rsid w:val="000312B4"/>
    <w:rsid w:val="0003134F"/>
    <w:rsid w:val="000317B2"/>
    <w:rsid w:val="00031DBF"/>
    <w:rsid w:val="00031EDD"/>
    <w:rsid w:val="000321DC"/>
    <w:rsid w:val="000325EF"/>
    <w:rsid w:val="00032A0C"/>
    <w:rsid w:val="00033DA4"/>
    <w:rsid w:val="00034882"/>
    <w:rsid w:val="000349B7"/>
    <w:rsid w:val="0003540B"/>
    <w:rsid w:val="00035574"/>
    <w:rsid w:val="00035D70"/>
    <w:rsid w:val="00035F47"/>
    <w:rsid w:val="00036199"/>
    <w:rsid w:val="00036226"/>
    <w:rsid w:val="000365A2"/>
    <w:rsid w:val="00036791"/>
    <w:rsid w:val="0003698E"/>
    <w:rsid w:val="00036C45"/>
    <w:rsid w:val="00036DB7"/>
    <w:rsid w:val="00036FA7"/>
    <w:rsid w:val="000370B4"/>
    <w:rsid w:val="00037120"/>
    <w:rsid w:val="0003723F"/>
    <w:rsid w:val="000377E3"/>
    <w:rsid w:val="00037A21"/>
    <w:rsid w:val="00037C2D"/>
    <w:rsid w:val="000402B6"/>
    <w:rsid w:val="000404F2"/>
    <w:rsid w:val="000406D0"/>
    <w:rsid w:val="00040AAD"/>
    <w:rsid w:val="00040C15"/>
    <w:rsid w:val="000413B8"/>
    <w:rsid w:val="00041690"/>
    <w:rsid w:val="000416DE"/>
    <w:rsid w:val="0004182E"/>
    <w:rsid w:val="000418C8"/>
    <w:rsid w:val="0004198E"/>
    <w:rsid w:val="00041B22"/>
    <w:rsid w:val="00041D52"/>
    <w:rsid w:val="00041EC3"/>
    <w:rsid w:val="000425AC"/>
    <w:rsid w:val="000428A0"/>
    <w:rsid w:val="000429DB"/>
    <w:rsid w:val="00042BFC"/>
    <w:rsid w:val="000430CF"/>
    <w:rsid w:val="00043407"/>
    <w:rsid w:val="00043703"/>
    <w:rsid w:val="00044225"/>
    <w:rsid w:val="00044576"/>
    <w:rsid w:val="00044872"/>
    <w:rsid w:val="00044F4F"/>
    <w:rsid w:val="00044FC4"/>
    <w:rsid w:val="000451E5"/>
    <w:rsid w:val="000453F6"/>
    <w:rsid w:val="00045A54"/>
    <w:rsid w:val="00046ADE"/>
    <w:rsid w:val="00046CD6"/>
    <w:rsid w:val="00046CE4"/>
    <w:rsid w:val="00046E6F"/>
    <w:rsid w:val="00046F9A"/>
    <w:rsid w:val="000472F3"/>
    <w:rsid w:val="000477BB"/>
    <w:rsid w:val="00047A82"/>
    <w:rsid w:val="00047B11"/>
    <w:rsid w:val="00050335"/>
    <w:rsid w:val="0005055B"/>
    <w:rsid w:val="000505E0"/>
    <w:rsid w:val="00050746"/>
    <w:rsid w:val="00051135"/>
    <w:rsid w:val="000515F7"/>
    <w:rsid w:val="0005201C"/>
    <w:rsid w:val="0005241E"/>
    <w:rsid w:val="0005291A"/>
    <w:rsid w:val="00052AE3"/>
    <w:rsid w:val="000531A8"/>
    <w:rsid w:val="000532C1"/>
    <w:rsid w:val="00053849"/>
    <w:rsid w:val="00053A47"/>
    <w:rsid w:val="000541AA"/>
    <w:rsid w:val="0005456E"/>
    <w:rsid w:val="00054ACE"/>
    <w:rsid w:val="00054AE4"/>
    <w:rsid w:val="00054B6B"/>
    <w:rsid w:val="00054DAB"/>
    <w:rsid w:val="0005504C"/>
    <w:rsid w:val="000553B5"/>
    <w:rsid w:val="00055873"/>
    <w:rsid w:val="00055991"/>
    <w:rsid w:val="00055B8E"/>
    <w:rsid w:val="0005602E"/>
    <w:rsid w:val="00056057"/>
    <w:rsid w:val="00056E2A"/>
    <w:rsid w:val="000572A7"/>
    <w:rsid w:val="00057388"/>
    <w:rsid w:val="00057877"/>
    <w:rsid w:val="00057DF9"/>
    <w:rsid w:val="00057F68"/>
    <w:rsid w:val="00057F6C"/>
    <w:rsid w:val="00060586"/>
    <w:rsid w:val="0006090A"/>
    <w:rsid w:val="00060D63"/>
    <w:rsid w:val="00060FDB"/>
    <w:rsid w:val="000612C5"/>
    <w:rsid w:val="000613C1"/>
    <w:rsid w:val="000616E1"/>
    <w:rsid w:val="00061BDC"/>
    <w:rsid w:val="00061D2A"/>
    <w:rsid w:val="000621A9"/>
    <w:rsid w:val="0006263A"/>
    <w:rsid w:val="0006285D"/>
    <w:rsid w:val="00062D9A"/>
    <w:rsid w:val="00063147"/>
    <w:rsid w:val="000631CE"/>
    <w:rsid w:val="00063485"/>
    <w:rsid w:val="00063E45"/>
    <w:rsid w:val="00063F57"/>
    <w:rsid w:val="00064014"/>
    <w:rsid w:val="0006456A"/>
    <w:rsid w:val="0006480B"/>
    <w:rsid w:val="00064A2B"/>
    <w:rsid w:val="00064B46"/>
    <w:rsid w:val="00065016"/>
    <w:rsid w:val="00065031"/>
    <w:rsid w:val="00065254"/>
    <w:rsid w:val="000653AD"/>
    <w:rsid w:val="00065439"/>
    <w:rsid w:val="0006549C"/>
    <w:rsid w:val="000659DD"/>
    <w:rsid w:val="00065D64"/>
    <w:rsid w:val="000667D1"/>
    <w:rsid w:val="00067087"/>
    <w:rsid w:val="0006721A"/>
    <w:rsid w:val="0006739D"/>
    <w:rsid w:val="0006777C"/>
    <w:rsid w:val="00067CA8"/>
    <w:rsid w:val="00067FE2"/>
    <w:rsid w:val="00070192"/>
    <w:rsid w:val="000705DF"/>
    <w:rsid w:val="00070FC3"/>
    <w:rsid w:val="0007118F"/>
    <w:rsid w:val="000713CC"/>
    <w:rsid w:val="0007162A"/>
    <w:rsid w:val="0007166D"/>
    <w:rsid w:val="000716FB"/>
    <w:rsid w:val="00071740"/>
    <w:rsid w:val="0007213F"/>
    <w:rsid w:val="0007237A"/>
    <w:rsid w:val="00072A48"/>
    <w:rsid w:val="00072E75"/>
    <w:rsid w:val="00072EFA"/>
    <w:rsid w:val="00072FF7"/>
    <w:rsid w:val="0007337F"/>
    <w:rsid w:val="0007368E"/>
    <w:rsid w:val="00073785"/>
    <w:rsid w:val="00073974"/>
    <w:rsid w:val="000739ED"/>
    <w:rsid w:val="000741B3"/>
    <w:rsid w:val="00074375"/>
    <w:rsid w:val="000743A0"/>
    <w:rsid w:val="00074899"/>
    <w:rsid w:val="00074A9E"/>
    <w:rsid w:val="00074B3C"/>
    <w:rsid w:val="00074BCE"/>
    <w:rsid w:val="00074BF5"/>
    <w:rsid w:val="00074CC8"/>
    <w:rsid w:val="000752CD"/>
    <w:rsid w:val="00075680"/>
    <w:rsid w:val="00075999"/>
    <w:rsid w:val="00075AB6"/>
    <w:rsid w:val="00076408"/>
    <w:rsid w:val="0007661E"/>
    <w:rsid w:val="00077073"/>
    <w:rsid w:val="00080055"/>
    <w:rsid w:val="0008022A"/>
    <w:rsid w:val="00080418"/>
    <w:rsid w:val="000805B2"/>
    <w:rsid w:val="00080D74"/>
    <w:rsid w:val="00081383"/>
    <w:rsid w:val="000818CC"/>
    <w:rsid w:val="00081C54"/>
    <w:rsid w:val="000822AD"/>
    <w:rsid w:val="000826FF"/>
    <w:rsid w:val="00082A49"/>
    <w:rsid w:val="00082C90"/>
    <w:rsid w:val="000832D0"/>
    <w:rsid w:val="00083322"/>
    <w:rsid w:val="0008399B"/>
    <w:rsid w:val="00083A29"/>
    <w:rsid w:val="00083ABE"/>
    <w:rsid w:val="00084255"/>
    <w:rsid w:val="00084355"/>
    <w:rsid w:val="00084433"/>
    <w:rsid w:val="00084832"/>
    <w:rsid w:val="0008518F"/>
    <w:rsid w:val="00085239"/>
    <w:rsid w:val="0008552D"/>
    <w:rsid w:val="000857B0"/>
    <w:rsid w:val="0008596D"/>
    <w:rsid w:val="00085F08"/>
    <w:rsid w:val="000862BA"/>
    <w:rsid w:val="000862F6"/>
    <w:rsid w:val="00086651"/>
    <w:rsid w:val="00086B50"/>
    <w:rsid w:val="00086C4D"/>
    <w:rsid w:val="0008760B"/>
    <w:rsid w:val="0008782D"/>
    <w:rsid w:val="00087E29"/>
    <w:rsid w:val="0009037D"/>
    <w:rsid w:val="00090394"/>
    <w:rsid w:val="00090573"/>
    <w:rsid w:val="00090779"/>
    <w:rsid w:val="000912B4"/>
    <w:rsid w:val="000921E3"/>
    <w:rsid w:val="00092A28"/>
    <w:rsid w:val="00092A3D"/>
    <w:rsid w:val="00092CD2"/>
    <w:rsid w:val="000931C3"/>
    <w:rsid w:val="00093566"/>
    <w:rsid w:val="000937C7"/>
    <w:rsid w:val="00093F75"/>
    <w:rsid w:val="0009437A"/>
    <w:rsid w:val="000947B7"/>
    <w:rsid w:val="0009512D"/>
    <w:rsid w:val="000954C6"/>
    <w:rsid w:val="00095671"/>
    <w:rsid w:val="000956BC"/>
    <w:rsid w:val="000957FF"/>
    <w:rsid w:val="00095920"/>
    <w:rsid w:val="00095F53"/>
    <w:rsid w:val="00096273"/>
    <w:rsid w:val="0009630E"/>
    <w:rsid w:val="0009653B"/>
    <w:rsid w:val="000968D8"/>
    <w:rsid w:val="00096D2B"/>
    <w:rsid w:val="0009709B"/>
    <w:rsid w:val="000970D0"/>
    <w:rsid w:val="0009720E"/>
    <w:rsid w:val="000975C7"/>
    <w:rsid w:val="000979F0"/>
    <w:rsid w:val="00097AE8"/>
    <w:rsid w:val="000A02DC"/>
    <w:rsid w:val="000A071A"/>
    <w:rsid w:val="000A09A2"/>
    <w:rsid w:val="000A0CA1"/>
    <w:rsid w:val="000A0E99"/>
    <w:rsid w:val="000A1863"/>
    <w:rsid w:val="000A1AD3"/>
    <w:rsid w:val="000A1D49"/>
    <w:rsid w:val="000A23E5"/>
    <w:rsid w:val="000A26E4"/>
    <w:rsid w:val="000A2D70"/>
    <w:rsid w:val="000A31F7"/>
    <w:rsid w:val="000A35F6"/>
    <w:rsid w:val="000A3ACB"/>
    <w:rsid w:val="000A436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A7E54"/>
    <w:rsid w:val="000B02C2"/>
    <w:rsid w:val="000B081C"/>
    <w:rsid w:val="000B0E8D"/>
    <w:rsid w:val="000B10AB"/>
    <w:rsid w:val="000B10E2"/>
    <w:rsid w:val="000B130E"/>
    <w:rsid w:val="000B1CD3"/>
    <w:rsid w:val="000B256B"/>
    <w:rsid w:val="000B2DEF"/>
    <w:rsid w:val="000B32D4"/>
    <w:rsid w:val="000B3640"/>
    <w:rsid w:val="000B38DA"/>
    <w:rsid w:val="000B3F37"/>
    <w:rsid w:val="000B4788"/>
    <w:rsid w:val="000B49D7"/>
    <w:rsid w:val="000B546F"/>
    <w:rsid w:val="000B6030"/>
    <w:rsid w:val="000B63BC"/>
    <w:rsid w:val="000B65BE"/>
    <w:rsid w:val="000B6AD6"/>
    <w:rsid w:val="000B6BDF"/>
    <w:rsid w:val="000B7171"/>
    <w:rsid w:val="000B71B0"/>
    <w:rsid w:val="000B71B6"/>
    <w:rsid w:val="000B7B2B"/>
    <w:rsid w:val="000B7D5E"/>
    <w:rsid w:val="000C0933"/>
    <w:rsid w:val="000C133A"/>
    <w:rsid w:val="000C1545"/>
    <w:rsid w:val="000C1DBD"/>
    <w:rsid w:val="000C2052"/>
    <w:rsid w:val="000C22A8"/>
    <w:rsid w:val="000C240A"/>
    <w:rsid w:val="000C28E6"/>
    <w:rsid w:val="000C2DE1"/>
    <w:rsid w:val="000C2E04"/>
    <w:rsid w:val="000C2E7E"/>
    <w:rsid w:val="000C3283"/>
    <w:rsid w:val="000C38A9"/>
    <w:rsid w:val="000C393F"/>
    <w:rsid w:val="000C4065"/>
    <w:rsid w:val="000C4137"/>
    <w:rsid w:val="000C4538"/>
    <w:rsid w:val="000C4C76"/>
    <w:rsid w:val="000C4DC0"/>
    <w:rsid w:val="000C54A2"/>
    <w:rsid w:val="000C5759"/>
    <w:rsid w:val="000C5E7D"/>
    <w:rsid w:val="000C673C"/>
    <w:rsid w:val="000C69F8"/>
    <w:rsid w:val="000C6A01"/>
    <w:rsid w:val="000C71D9"/>
    <w:rsid w:val="000C7A23"/>
    <w:rsid w:val="000D0153"/>
    <w:rsid w:val="000D037E"/>
    <w:rsid w:val="000D0747"/>
    <w:rsid w:val="000D0A0F"/>
    <w:rsid w:val="000D0AB8"/>
    <w:rsid w:val="000D0BCC"/>
    <w:rsid w:val="000D0F9A"/>
    <w:rsid w:val="000D10A8"/>
    <w:rsid w:val="000D148D"/>
    <w:rsid w:val="000D14EB"/>
    <w:rsid w:val="000D1610"/>
    <w:rsid w:val="000D206C"/>
    <w:rsid w:val="000D2185"/>
    <w:rsid w:val="000D2AE0"/>
    <w:rsid w:val="000D2CDA"/>
    <w:rsid w:val="000D2FD6"/>
    <w:rsid w:val="000D34C0"/>
    <w:rsid w:val="000D362A"/>
    <w:rsid w:val="000D37FA"/>
    <w:rsid w:val="000D389E"/>
    <w:rsid w:val="000D3A7F"/>
    <w:rsid w:val="000D3F8F"/>
    <w:rsid w:val="000D41D2"/>
    <w:rsid w:val="000D4324"/>
    <w:rsid w:val="000D46D6"/>
    <w:rsid w:val="000D46EE"/>
    <w:rsid w:val="000D4896"/>
    <w:rsid w:val="000D4DE6"/>
    <w:rsid w:val="000D5158"/>
    <w:rsid w:val="000D5301"/>
    <w:rsid w:val="000D53BD"/>
    <w:rsid w:val="000D55EA"/>
    <w:rsid w:val="000D5710"/>
    <w:rsid w:val="000D5965"/>
    <w:rsid w:val="000D59D6"/>
    <w:rsid w:val="000D5A76"/>
    <w:rsid w:val="000D5AB0"/>
    <w:rsid w:val="000D5AD1"/>
    <w:rsid w:val="000D5E4D"/>
    <w:rsid w:val="000D6E27"/>
    <w:rsid w:val="000D6E96"/>
    <w:rsid w:val="000D7268"/>
    <w:rsid w:val="000D7783"/>
    <w:rsid w:val="000D7E5B"/>
    <w:rsid w:val="000E011D"/>
    <w:rsid w:val="000E03CF"/>
    <w:rsid w:val="000E0D89"/>
    <w:rsid w:val="000E1003"/>
    <w:rsid w:val="000E12B3"/>
    <w:rsid w:val="000E14B9"/>
    <w:rsid w:val="000E182B"/>
    <w:rsid w:val="000E1E8E"/>
    <w:rsid w:val="000E2775"/>
    <w:rsid w:val="000E2787"/>
    <w:rsid w:val="000E279B"/>
    <w:rsid w:val="000E2A3A"/>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663"/>
    <w:rsid w:val="000E6A71"/>
    <w:rsid w:val="000E6BAF"/>
    <w:rsid w:val="000E6EED"/>
    <w:rsid w:val="000E6F62"/>
    <w:rsid w:val="000E7F51"/>
    <w:rsid w:val="000F00D8"/>
    <w:rsid w:val="000F0804"/>
    <w:rsid w:val="000F095B"/>
    <w:rsid w:val="000F0FC4"/>
    <w:rsid w:val="000F13C4"/>
    <w:rsid w:val="000F13D7"/>
    <w:rsid w:val="000F13DB"/>
    <w:rsid w:val="000F17E4"/>
    <w:rsid w:val="000F1878"/>
    <w:rsid w:val="000F18EB"/>
    <w:rsid w:val="000F1CF3"/>
    <w:rsid w:val="000F1E72"/>
    <w:rsid w:val="000F1F98"/>
    <w:rsid w:val="000F20CD"/>
    <w:rsid w:val="000F254B"/>
    <w:rsid w:val="000F2965"/>
    <w:rsid w:val="000F2D8D"/>
    <w:rsid w:val="000F34C7"/>
    <w:rsid w:val="000F3B40"/>
    <w:rsid w:val="000F3F2F"/>
    <w:rsid w:val="000F42EA"/>
    <w:rsid w:val="000F4337"/>
    <w:rsid w:val="000F4784"/>
    <w:rsid w:val="000F4C0A"/>
    <w:rsid w:val="000F4CAF"/>
    <w:rsid w:val="000F4D2F"/>
    <w:rsid w:val="000F4F44"/>
    <w:rsid w:val="000F5056"/>
    <w:rsid w:val="000F53CB"/>
    <w:rsid w:val="000F595D"/>
    <w:rsid w:val="000F6799"/>
    <w:rsid w:val="000F6881"/>
    <w:rsid w:val="000F6C32"/>
    <w:rsid w:val="000F6D86"/>
    <w:rsid w:val="000F7CAD"/>
    <w:rsid w:val="000F7FEE"/>
    <w:rsid w:val="00100097"/>
    <w:rsid w:val="001000E9"/>
    <w:rsid w:val="00100161"/>
    <w:rsid w:val="00100169"/>
    <w:rsid w:val="0010067A"/>
    <w:rsid w:val="00100FE2"/>
    <w:rsid w:val="001010D7"/>
    <w:rsid w:val="0010129F"/>
    <w:rsid w:val="00101489"/>
    <w:rsid w:val="001017C8"/>
    <w:rsid w:val="0010183D"/>
    <w:rsid w:val="00101873"/>
    <w:rsid w:val="00101A0E"/>
    <w:rsid w:val="00101ACE"/>
    <w:rsid w:val="00101D6C"/>
    <w:rsid w:val="00102147"/>
    <w:rsid w:val="001021DD"/>
    <w:rsid w:val="001021F1"/>
    <w:rsid w:val="00102366"/>
    <w:rsid w:val="00102417"/>
    <w:rsid w:val="001028FC"/>
    <w:rsid w:val="00102A33"/>
    <w:rsid w:val="00102E56"/>
    <w:rsid w:val="00103658"/>
    <w:rsid w:val="0010366C"/>
    <w:rsid w:val="00103A1A"/>
    <w:rsid w:val="00103C80"/>
    <w:rsid w:val="00104058"/>
    <w:rsid w:val="0010405D"/>
    <w:rsid w:val="00104228"/>
    <w:rsid w:val="00104979"/>
    <w:rsid w:val="00104A80"/>
    <w:rsid w:val="001050B7"/>
    <w:rsid w:val="001050F9"/>
    <w:rsid w:val="0010521E"/>
    <w:rsid w:val="0010568A"/>
    <w:rsid w:val="001056C5"/>
    <w:rsid w:val="00105820"/>
    <w:rsid w:val="001058CE"/>
    <w:rsid w:val="00105CEE"/>
    <w:rsid w:val="00105DA1"/>
    <w:rsid w:val="0010660E"/>
    <w:rsid w:val="0010689E"/>
    <w:rsid w:val="00106A95"/>
    <w:rsid w:val="00106CC3"/>
    <w:rsid w:val="00106E5E"/>
    <w:rsid w:val="00106E7E"/>
    <w:rsid w:val="00106FF1"/>
    <w:rsid w:val="00107423"/>
    <w:rsid w:val="0010795D"/>
    <w:rsid w:val="0011034F"/>
    <w:rsid w:val="00110851"/>
    <w:rsid w:val="00110AFA"/>
    <w:rsid w:val="0011143B"/>
    <w:rsid w:val="001115C0"/>
    <w:rsid w:val="001115F4"/>
    <w:rsid w:val="001116D2"/>
    <w:rsid w:val="0011190B"/>
    <w:rsid w:val="00111AD9"/>
    <w:rsid w:val="0011211D"/>
    <w:rsid w:val="0011230B"/>
    <w:rsid w:val="00112588"/>
    <w:rsid w:val="001126ED"/>
    <w:rsid w:val="00112975"/>
    <w:rsid w:val="00112ABC"/>
    <w:rsid w:val="00112B8F"/>
    <w:rsid w:val="0011304D"/>
    <w:rsid w:val="001134DA"/>
    <w:rsid w:val="0011372B"/>
    <w:rsid w:val="00113D8F"/>
    <w:rsid w:val="001140FA"/>
    <w:rsid w:val="001141CF"/>
    <w:rsid w:val="00114379"/>
    <w:rsid w:val="00114650"/>
    <w:rsid w:val="001146A3"/>
    <w:rsid w:val="001146C6"/>
    <w:rsid w:val="001147B8"/>
    <w:rsid w:val="00114949"/>
    <w:rsid w:val="00114E61"/>
    <w:rsid w:val="00114EA7"/>
    <w:rsid w:val="0011536C"/>
    <w:rsid w:val="00115716"/>
    <w:rsid w:val="0011584C"/>
    <w:rsid w:val="0011586C"/>
    <w:rsid w:val="001158D5"/>
    <w:rsid w:val="0011602A"/>
    <w:rsid w:val="00116339"/>
    <w:rsid w:val="00116A2D"/>
    <w:rsid w:val="0011733A"/>
    <w:rsid w:val="001175E6"/>
    <w:rsid w:val="001175EF"/>
    <w:rsid w:val="00117677"/>
    <w:rsid w:val="00117957"/>
    <w:rsid w:val="00117C78"/>
    <w:rsid w:val="001201EA"/>
    <w:rsid w:val="0012028C"/>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6F2"/>
    <w:rsid w:val="001249D7"/>
    <w:rsid w:val="001249FC"/>
    <w:rsid w:val="00124E10"/>
    <w:rsid w:val="00125078"/>
    <w:rsid w:val="0012523E"/>
    <w:rsid w:val="001252FE"/>
    <w:rsid w:val="001255A6"/>
    <w:rsid w:val="001258E0"/>
    <w:rsid w:val="00125D34"/>
    <w:rsid w:val="0012636F"/>
    <w:rsid w:val="001268D1"/>
    <w:rsid w:val="001274AC"/>
    <w:rsid w:val="001275E6"/>
    <w:rsid w:val="00127D9A"/>
    <w:rsid w:val="00127DE2"/>
    <w:rsid w:val="00127F28"/>
    <w:rsid w:val="0013016D"/>
    <w:rsid w:val="001305C5"/>
    <w:rsid w:val="00130714"/>
    <w:rsid w:val="00130953"/>
    <w:rsid w:val="00130BBD"/>
    <w:rsid w:val="00131683"/>
    <w:rsid w:val="00131943"/>
    <w:rsid w:val="0013194B"/>
    <w:rsid w:val="00131AC6"/>
    <w:rsid w:val="001321CE"/>
    <w:rsid w:val="001322B0"/>
    <w:rsid w:val="00132671"/>
    <w:rsid w:val="00132767"/>
    <w:rsid w:val="00132917"/>
    <w:rsid w:val="00132E89"/>
    <w:rsid w:val="0013327F"/>
    <w:rsid w:val="0013334C"/>
    <w:rsid w:val="00133EBD"/>
    <w:rsid w:val="00134A32"/>
    <w:rsid w:val="00134C79"/>
    <w:rsid w:val="00135015"/>
    <w:rsid w:val="00135095"/>
    <w:rsid w:val="0013518E"/>
    <w:rsid w:val="00135517"/>
    <w:rsid w:val="00135829"/>
    <w:rsid w:val="00135884"/>
    <w:rsid w:val="001358A7"/>
    <w:rsid w:val="001358F4"/>
    <w:rsid w:val="00135AE1"/>
    <w:rsid w:val="00135CEC"/>
    <w:rsid w:val="0013612A"/>
    <w:rsid w:val="00136863"/>
    <w:rsid w:val="00136998"/>
    <w:rsid w:val="00136AAD"/>
    <w:rsid w:val="00136EA6"/>
    <w:rsid w:val="00137280"/>
    <w:rsid w:val="00137288"/>
    <w:rsid w:val="00137480"/>
    <w:rsid w:val="001375B9"/>
    <w:rsid w:val="001376F7"/>
    <w:rsid w:val="00137EA0"/>
    <w:rsid w:val="00140006"/>
    <w:rsid w:val="001401F7"/>
    <w:rsid w:val="001402B8"/>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E42"/>
    <w:rsid w:val="00142EAE"/>
    <w:rsid w:val="00143153"/>
    <w:rsid w:val="00143462"/>
    <w:rsid w:val="0014371C"/>
    <w:rsid w:val="001439B9"/>
    <w:rsid w:val="00143EFE"/>
    <w:rsid w:val="00143FFE"/>
    <w:rsid w:val="00144134"/>
    <w:rsid w:val="001442FD"/>
    <w:rsid w:val="0014471E"/>
    <w:rsid w:val="0014491B"/>
    <w:rsid w:val="00144B3F"/>
    <w:rsid w:val="00144D67"/>
    <w:rsid w:val="00144E04"/>
    <w:rsid w:val="001454C4"/>
    <w:rsid w:val="001462D7"/>
    <w:rsid w:val="00146577"/>
    <w:rsid w:val="00146773"/>
    <w:rsid w:val="0014703E"/>
    <w:rsid w:val="00147679"/>
    <w:rsid w:val="00147D65"/>
    <w:rsid w:val="00147D91"/>
    <w:rsid w:val="00147DD4"/>
    <w:rsid w:val="001508E1"/>
    <w:rsid w:val="001510ED"/>
    <w:rsid w:val="001517AB"/>
    <w:rsid w:val="00151805"/>
    <w:rsid w:val="00151897"/>
    <w:rsid w:val="001519C8"/>
    <w:rsid w:val="00152066"/>
    <w:rsid w:val="00152557"/>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8CD"/>
    <w:rsid w:val="0015746B"/>
    <w:rsid w:val="001579DD"/>
    <w:rsid w:val="00157A61"/>
    <w:rsid w:val="00157E1C"/>
    <w:rsid w:val="0016019C"/>
    <w:rsid w:val="001601C7"/>
    <w:rsid w:val="001602C2"/>
    <w:rsid w:val="001603B9"/>
    <w:rsid w:val="00160452"/>
    <w:rsid w:val="00160674"/>
    <w:rsid w:val="00160786"/>
    <w:rsid w:val="00160AE9"/>
    <w:rsid w:val="001615BA"/>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2"/>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A"/>
    <w:rsid w:val="00170E05"/>
    <w:rsid w:val="00170E8D"/>
    <w:rsid w:val="001715B4"/>
    <w:rsid w:val="001715D4"/>
    <w:rsid w:val="00171661"/>
    <w:rsid w:val="00171876"/>
    <w:rsid w:val="00171B5E"/>
    <w:rsid w:val="00171BC2"/>
    <w:rsid w:val="00171D7E"/>
    <w:rsid w:val="00171F14"/>
    <w:rsid w:val="001729E1"/>
    <w:rsid w:val="00172B61"/>
    <w:rsid w:val="00172C20"/>
    <w:rsid w:val="001738A5"/>
    <w:rsid w:val="001738FC"/>
    <w:rsid w:val="00173A00"/>
    <w:rsid w:val="00173D38"/>
    <w:rsid w:val="001742A6"/>
    <w:rsid w:val="00174DDB"/>
    <w:rsid w:val="00174E81"/>
    <w:rsid w:val="00175009"/>
    <w:rsid w:val="001752EC"/>
    <w:rsid w:val="0017592B"/>
    <w:rsid w:val="00175A6E"/>
    <w:rsid w:val="00175B5A"/>
    <w:rsid w:val="00175EF2"/>
    <w:rsid w:val="00176414"/>
    <w:rsid w:val="00176A5F"/>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437"/>
    <w:rsid w:val="001817BA"/>
    <w:rsid w:val="00181B3A"/>
    <w:rsid w:val="00181E7C"/>
    <w:rsid w:val="001820B2"/>
    <w:rsid w:val="001821E9"/>
    <w:rsid w:val="0018246F"/>
    <w:rsid w:val="00182718"/>
    <w:rsid w:val="001827D3"/>
    <w:rsid w:val="001829A5"/>
    <w:rsid w:val="00182D06"/>
    <w:rsid w:val="00182FBF"/>
    <w:rsid w:val="001836DF"/>
    <w:rsid w:val="00183CB7"/>
    <w:rsid w:val="00183CC6"/>
    <w:rsid w:val="00183F11"/>
    <w:rsid w:val="001840F5"/>
    <w:rsid w:val="00184A29"/>
    <w:rsid w:val="00184DAB"/>
    <w:rsid w:val="00184F51"/>
    <w:rsid w:val="00185257"/>
    <w:rsid w:val="00185859"/>
    <w:rsid w:val="0018593F"/>
    <w:rsid w:val="00185E59"/>
    <w:rsid w:val="00185F10"/>
    <w:rsid w:val="00185FDA"/>
    <w:rsid w:val="00186395"/>
    <w:rsid w:val="001863E3"/>
    <w:rsid w:val="0018695F"/>
    <w:rsid w:val="00186B4D"/>
    <w:rsid w:val="001872DA"/>
    <w:rsid w:val="0018767B"/>
    <w:rsid w:val="00187DAC"/>
    <w:rsid w:val="001908C5"/>
    <w:rsid w:val="00190927"/>
    <w:rsid w:val="00190BD5"/>
    <w:rsid w:val="00190C5A"/>
    <w:rsid w:val="00190D28"/>
    <w:rsid w:val="0019103A"/>
    <w:rsid w:val="00191727"/>
    <w:rsid w:val="00191EBF"/>
    <w:rsid w:val="00192338"/>
    <w:rsid w:val="00192589"/>
    <w:rsid w:val="001925E5"/>
    <w:rsid w:val="001926E0"/>
    <w:rsid w:val="001929F7"/>
    <w:rsid w:val="00193924"/>
    <w:rsid w:val="00193987"/>
    <w:rsid w:val="00193EEE"/>
    <w:rsid w:val="001946AE"/>
    <w:rsid w:val="00194955"/>
    <w:rsid w:val="00195119"/>
    <w:rsid w:val="0019553E"/>
    <w:rsid w:val="00195657"/>
    <w:rsid w:val="001956F4"/>
    <w:rsid w:val="0019573B"/>
    <w:rsid w:val="0019592C"/>
    <w:rsid w:val="00196085"/>
    <w:rsid w:val="001961B8"/>
    <w:rsid w:val="00196B90"/>
    <w:rsid w:val="00196DE8"/>
    <w:rsid w:val="00196FF4"/>
    <w:rsid w:val="0019734F"/>
    <w:rsid w:val="00197AEF"/>
    <w:rsid w:val="00197FFD"/>
    <w:rsid w:val="001A0303"/>
    <w:rsid w:val="001A0313"/>
    <w:rsid w:val="001A0676"/>
    <w:rsid w:val="001A067A"/>
    <w:rsid w:val="001A06C8"/>
    <w:rsid w:val="001A0E29"/>
    <w:rsid w:val="001A1337"/>
    <w:rsid w:val="001A2939"/>
    <w:rsid w:val="001A2F35"/>
    <w:rsid w:val="001A2FD5"/>
    <w:rsid w:val="001A3037"/>
    <w:rsid w:val="001A30FB"/>
    <w:rsid w:val="001A36CF"/>
    <w:rsid w:val="001A3974"/>
    <w:rsid w:val="001A3BBA"/>
    <w:rsid w:val="001A3F0F"/>
    <w:rsid w:val="001A3FA5"/>
    <w:rsid w:val="001A4EDF"/>
    <w:rsid w:val="001A5308"/>
    <w:rsid w:val="001A53D6"/>
    <w:rsid w:val="001A53F3"/>
    <w:rsid w:val="001A5C33"/>
    <w:rsid w:val="001A5F7A"/>
    <w:rsid w:val="001A6164"/>
    <w:rsid w:val="001A61A0"/>
    <w:rsid w:val="001A664E"/>
    <w:rsid w:val="001A6688"/>
    <w:rsid w:val="001A6AFE"/>
    <w:rsid w:val="001A6E27"/>
    <w:rsid w:val="001A706D"/>
    <w:rsid w:val="001A71EB"/>
    <w:rsid w:val="001A72EE"/>
    <w:rsid w:val="001A7826"/>
    <w:rsid w:val="001A79DA"/>
    <w:rsid w:val="001B00B2"/>
    <w:rsid w:val="001B00DF"/>
    <w:rsid w:val="001B0149"/>
    <w:rsid w:val="001B0251"/>
    <w:rsid w:val="001B0407"/>
    <w:rsid w:val="001B1565"/>
    <w:rsid w:val="001B16BA"/>
    <w:rsid w:val="001B2011"/>
    <w:rsid w:val="001B2993"/>
    <w:rsid w:val="001B2C18"/>
    <w:rsid w:val="001B35C1"/>
    <w:rsid w:val="001B3754"/>
    <w:rsid w:val="001B3A10"/>
    <w:rsid w:val="001B4371"/>
    <w:rsid w:val="001B5332"/>
    <w:rsid w:val="001B54E9"/>
    <w:rsid w:val="001B55DE"/>
    <w:rsid w:val="001B5BAF"/>
    <w:rsid w:val="001B6731"/>
    <w:rsid w:val="001B6B6B"/>
    <w:rsid w:val="001B70CF"/>
    <w:rsid w:val="001B748B"/>
    <w:rsid w:val="001B7905"/>
    <w:rsid w:val="001C0085"/>
    <w:rsid w:val="001C063F"/>
    <w:rsid w:val="001C0797"/>
    <w:rsid w:val="001C0874"/>
    <w:rsid w:val="001C0883"/>
    <w:rsid w:val="001C12A0"/>
    <w:rsid w:val="001C1416"/>
    <w:rsid w:val="001C16A9"/>
    <w:rsid w:val="001C19EB"/>
    <w:rsid w:val="001C1E53"/>
    <w:rsid w:val="001C211D"/>
    <w:rsid w:val="001C24F0"/>
    <w:rsid w:val="001C2A8B"/>
    <w:rsid w:val="001C3434"/>
    <w:rsid w:val="001C3474"/>
    <w:rsid w:val="001C3687"/>
    <w:rsid w:val="001C3696"/>
    <w:rsid w:val="001C3DC6"/>
    <w:rsid w:val="001C3E02"/>
    <w:rsid w:val="001C465A"/>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7D0"/>
    <w:rsid w:val="001D0B94"/>
    <w:rsid w:val="001D1258"/>
    <w:rsid w:val="001D19F8"/>
    <w:rsid w:val="001D1CFF"/>
    <w:rsid w:val="001D1FD9"/>
    <w:rsid w:val="001D2B3C"/>
    <w:rsid w:val="001D2E6C"/>
    <w:rsid w:val="001D2F8F"/>
    <w:rsid w:val="001D35DC"/>
    <w:rsid w:val="001D3D8D"/>
    <w:rsid w:val="001D43C0"/>
    <w:rsid w:val="001D448E"/>
    <w:rsid w:val="001D44BB"/>
    <w:rsid w:val="001D4969"/>
    <w:rsid w:val="001D4AF0"/>
    <w:rsid w:val="001D4F24"/>
    <w:rsid w:val="001D506F"/>
    <w:rsid w:val="001D559B"/>
    <w:rsid w:val="001D57BC"/>
    <w:rsid w:val="001D65DA"/>
    <w:rsid w:val="001D6823"/>
    <w:rsid w:val="001D6E61"/>
    <w:rsid w:val="001D6F30"/>
    <w:rsid w:val="001D7260"/>
    <w:rsid w:val="001D7676"/>
    <w:rsid w:val="001D7816"/>
    <w:rsid w:val="001D7ADE"/>
    <w:rsid w:val="001D7B96"/>
    <w:rsid w:val="001D7E49"/>
    <w:rsid w:val="001D7FE2"/>
    <w:rsid w:val="001E09F4"/>
    <w:rsid w:val="001E0A73"/>
    <w:rsid w:val="001E111F"/>
    <w:rsid w:val="001E1284"/>
    <w:rsid w:val="001E1472"/>
    <w:rsid w:val="001E1524"/>
    <w:rsid w:val="001E16D8"/>
    <w:rsid w:val="001E1710"/>
    <w:rsid w:val="001E1D3C"/>
    <w:rsid w:val="001E1DDA"/>
    <w:rsid w:val="001E1F45"/>
    <w:rsid w:val="001E220A"/>
    <w:rsid w:val="001E251E"/>
    <w:rsid w:val="001E266E"/>
    <w:rsid w:val="001E2890"/>
    <w:rsid w:val="001E28B6"/>
    <w:rsid w:val="001E2935"/>
    <w:rsid w:val="001E2EEF"/>
    <w:rsid w:val="001E3188"/>
    <w:rsid w:val="001E31D1"/>
    <w:rsid w:val="001E32BE"/>
    <w:rsid w:val="001E3A45"/>
    <w:rsid w:val="001E3B4B"/>
    <w:rsid w:val="001E420B"/>
    <w:rsid w:val="001E4704"/>
    <w:rsid w:val="001E5AB5"/>
    <w:rsid w:val="001E5BB2"/>
    <w:rsid w:val="001E5BBC"/>
    <w:rsid w:val="001E5D1A"/>
    <w:rsid w:val="001E5D1F"/>
    <w:rsid w:val="001E6313"/>
    <w:rsid w:val="001E6BDA"/>
    <w:rsid w:val="001E6C1B"/>
    <w:rsid w:val="001E6F4C"/>
    <w:rsid w:val="001E7173"/>
    <w:rsid w:val="001E719A"/>
    <w:rsid w:val="001E750C"/>
    <w:rsid w:val="001E7A8F"/>
    <w:rsid w:val="001E7D26"/>
    <w:rsid w:val="001E7E75"/>
    <w:rsid w:val="001F020C"/>
    <w:rsid w:val="001F0546"/>
    <w:rsid w:val="001F0DDF"/>
    <w:rsid w:val="001F11F0"/>
    <w:rsid w:val="001F18E2"/>
    <w:rsid w:val="001F1B1E"/>
    <w:rsid w:val="001F1BEA"/>
    <w:rsid w:val="001F1DFA"/>
    <w:rsid w:val="001F1E26"/>
    <w:rsid w:val="001F22A9"/>
    <w:rsid w:val="001F26E9"/>
    <w:rsid w:val="001F29D5"/>
    <w:rsid w:val="001F2CE3"/>
    <w:rsid w:val="001F2E08"/>
    <w:rsid w:val="001F3034"/>
    <w:rsid w:val="001F33A0"/>
    <w:rsid w:val="001F35A8"/>
    <w:rsid w:val="001F35F1"/>
    <w:rsid w:val="001F39AB"/>
    <w:rsid w:val="001F43E9"/>
    <w:rsid w:val="001F45E8"/>
    <w:rsid w:val="001F4E57"/>
    <w:rsid w:val="001F53A2"/>
    <w:rsid w:val="001F54E2"/>
    <w:rsid w:val="001F5B6B"/>
    <w:rsid w:val="001F5C95"/>
    <w:rsid w:val="001F5C9E"/>
    <w:rsid w:val="001F5E73"/>
    <w:rsid w:val="001F5ED8"/>
    <w:rsid w:val="001F5EFE"/>
    <w:rsid w:val="001F5F10"/>
    <w:rsid w:val="001F644E"/>
    <w:rsid w:val="001F6E45"/>
    <w:rsid w:val="001F7260"/>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8FE"/>
    <w:rsid w:val="00201A5F"/>
    <w:rsid w:val="00201B59"/>
    <w:rsid w:val="00201DEC"/>
    <w:rsid w:val="00201E68"/>
    <w:rsid w:val="002024E6"/>
    <w:rsid w:val="00202D2E"/>
    <w:rsid w:val="00203159"/>
    <w:rsid w:val="00203A6E"/>
    <w:rsid w:val="00203F00"/>
    <w:rsid w:val="00203F5C"/>
    <w:rsid w:val="002047DE"/>
    <w:rsid w:val="00204981"/>
    <w:rsid w:val="00204A5A"/>
    <w:rsid w:val="00204C12"/>
    <w:rsid w:val="00204D58"/>
    <w:rsid w:val="00205635"/>
    <w:rsid w:val="002059A3"/>
    <w:rsid w:val="00205AB2"/>
    <w:rsid w:val="00205CB2"/>
    <w:rsid w:val="00205D98"/>
    <w:rsid w:val="0020610B"/>
    <w:rsid w:val="002063A7"/>
    <w:rsid w:val="0020671A"/>
    <w:rsid w:val="0020674D"/>
    <w:rsid w:val="00206BF6"/>
    <w:rsid w:val="00206E5A"/>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7DC"/>
    <w:rsid w:val="00216B17"/>
    <w:rsid w:val="00216BBF"/>
    <w:rsid w:val="00216C0D"/>
    <w:rsid w:val="00216D02"/>
    <w:rsid w:val="00216D0D"/>
    <w:rsid w:val="00216D6F"/>
    <w:rsid w:val="00217135"/>
    <w:rsid w:val="0021797D"/>
    <w:rsid w:val="00217C32"/>
    <w:rsid w:val="00217CE8"/>
    <w:rsid w:val="0022003A"/>
    <w:rsid w:val="002202EC"/>
    <w:rsid w:val="002204ED"/>
    <w:rsid w:val="00220568"/>
    <w:rsid w:val="002205F8"/>
    <w:rsid w:val="002208BE"/>
    <w:rsid w:val="0022091D"/>
    <w:rsid w:val="00220E92"/>
    <w:rsid w:val="00221022"/>
    <w:rsid w:val="0022135D"/>
    <w:rsid w:val="0022137B"/>
    <w:rsid w:val="00221A25"/>
    <w:rsid w:val="00222052"/>
    <w:rsid w:val="002222A4"/>
    <w:rsid w:val="00222AB8"/>
    <w:rsid w:val="00222B25"/>
    <w:rsid w:val="00222BF8"/>
    <w:rsid w:val="00222FE0"/>
    <w:rsid w:val="00222FE7"/>
    <w:rsid w:val="00223229"/>
    <w:rsid w:val="00223833"/>
    <w:rsid w:val="00223847"/>
    <w:rsid w:val="00223ACD"/>
    <w:rsid w:val="00223E64"/>
    <w:rsid w:val="00224A38"/>
    <w:rsid w:val="00224A9B"/>
    <w:rsid w:val="0022657F"/>
    <w:rsid w:val="0022698B"/>
    <w:rsid w:val="002269A7"/>
    <w:rsid w:val="00226A52"/>
    <w:rsid w:val="00226AE0"/>
    <w:rsid w:val="00226BD3"/>
    <w:rsid w:val="00226FE2"/>
    <w:rsid w:val="00227236"/>
    <w:rsid w:val="0022735A"/>
    <w:rsid w:val="00227652"/>
    <w:rsid w:val="00227850"/>
    <w:rsid w:val="00227873"/>
    <w:rsid w:val="002279D2"/>
    <w:rsid w:val="00227A1E"/>
    <w:rsid w:val="00227D0D"/>
    <w:rsid w:val="00227F9E"/>
    <w:rsid w:val="00230040"/>
    <w:rsid w:val="00230189"/>
    <w:rsid w:val="00230332"/>
    <w:rsid w:val="002303E8"/>
    <w:rsid w:val="00230AD3"/>
    <w:rsid w:val="00230BB1"/>
    <w:rsid w:val="0023124C"/>
    <w:rsid w:val="002314EE"/>
    <w:rsid w:val="00231740"/>
    <w:rsid w:val="00231B71"/>
    <w:rsid w:val="00231C2A"/>
    <w:rsid w:val="00231D67"/>
    <w:rsid w:val="00231F8D"/>
    <w:rsid w:val="00232149"/>
    <w:rsid w:val="00232191"/>
    <w:rsid w:val="0023287C"/>
    <w:rsid w:val="00232AD4"/>
    <w:rsid w:val="00232E9D"/>
    <w:rsid w:val="0023324F"/>
    <w:rsid w:val="002338CF"/>
    <w:rsid w:val="002344C8"/>
    <w:rsid w:val="002349C5"/>
    <w:rsid w:val="00234B73"/>
    <w:rsid w:val="002351ED"/>
    <w:rsid w:val="00235581"/>
    <w:rsid w:val="00235698"/>
    <w:rsid w:val="00236711"/>
    <w:rsid w:val="00236B66"/>
    <w:rsid w:val="00236F71"/>
    <w:rsid w:val="002373FC"/>
    <w:rsid w:val="00237C6F"/>
    <w:rsid w:val="00237D22"/>
    <w:rsid w:val="0024029F"/>
    <w:rsid w:val="00240487"/>
    <w:rsid w:val="00240956"/>
    <w:rsid w:val="00240B7D"/>
    <w:rsid w:val="00240C63"/>
    <w:rsid w:val="00240F38"/>
    <w:rsid w:val="00240F65"/>
    <w:rsid w:val="0024103F"/>
    <w:rsid w:val="00241C7B"/>
    <w:rsid w:val="00241D6D"/>
    <w:rsid w:val="00241E7C"/>
    <w:rsid w:val="002421F2"/>
    <w:rsid w:val="0024284B"/>
    <w:rsid w:val="0024286B"/>
    <w:rsid w:val="00242B23"/>
    <w:rsid w:val="00242B2A"/>
    <w:rsid w:val="00242CAE"/>
    <w:rsid w:val="00243261"/>
    <w:rsid w:val="00243ACD"/>
    <w:rsid w:val="00243FCB"/>
    <w:rsid w:val="0024445A"/>
    <w:rsid w:val="00244606"/>
    <w:rsid w:val="00244924"/>
    <w:rsid w:val="002449F4"/>
    <w:rsid w:val="00244FEA"/>
    <w:rsid w:val="0024520E"/>
    <w:rsid w:val="0024530E"/>
    <w:rsid w:val="00245492"/>
    <w:rsid w:val="002455B4"/>
    <w:rsid w:val="00245A41"/>
    <w:rsid w:val="00245B70"/>
    <w:rsid w:val="00245D7D"/>
    <w:rsid w:val="00245E39"/>
    <w:rsid w:val="00245FBA"/>
    <w:rsid w:val="00246BEB"/>
    <w:rsid w:val="00246C52"/>
    <w:rsid w:val="00246EB6"/>
    <w:rsid w:val="00247330"/>
    <w:rsid w:val="002475BE"/>
    <w:rsid w:val="00247660"/>
    <w:rsid w:val="0024785A"/>
    <w:rsid w:val="00247C92"/>
    <w:rsid w:val="00247DD1"/>
    <w:rsid w:val="0025010D"/>
    <w:rsid w:val="002506F5"/>
    <w:rsid w:val="002508C7"/>
    <w:rsid w:val="00250D9C"/>
    <w:rsid w:val="00251117"/>
    <w:rsid w:val="002512A9"/>
    <w:rsid w:val="002515EA"/>
    <w:rsid w:val="0025169E"/>
    <w:rsid w:val="00251723"/>
    <w:rsid w:val="00251843"/>
    <w:rsid w:val="00251929"/>
    <w:rsid w:val="00251F5E"/>
    <w:rsid w:val="00251F78"/>
    <w:rsid w:val="0025204B"/>
    <w:rsid w:val="002520CC"/>
    <w:rsid w:val="002524F6"/>
    <w:rsid w:val="002530D6"/>
    <w:rsid w:val="002530D9"/>
    <w:rsid w:val="0025325D"/>
    <w:rsid w:val="002533FF"/>
    <w:rsid w:val="00253400"/>
    <w:rsid w:val="00253741"/>
    <w:rsid w:val="002537F5"/>
    <w:rsid w:val="00253905"/>
    <w:rsid w:val="00253CB7"/>
    <w:rsid w:val="0025429A"/>
    <w:rsid w:val="002546D5"/>
    <w:rsid w:val="00254AC5"/>
    <w:rsid w:val="00255DA1"/>
    <w:rsid w:val="0025673C"/>
    <w:rsid w:val="00256B22"/>
    <w:rsid w:val="00256D51"/>
    <w:rsid w:val="00256F02"/>
    <w:rsid w:val="002571C8"/>
    <w:rsid w:val="002572F1"/>
    <w:rsid w:val="002573C4"/>
    <w:rsid w:val="00257A62"/>
    <w:rsid w:val="00260156"/>
    <w:rsid w:val="0026075E"/>
    <w:rsid w:val="002608BD"/>
    <w:rsid w:val="00260FAD"/>
    <w:rsid w:val="00261745"/>
    <w:rsid w:val="002617F6"/>
    <w:rsid w:val="00261D05"/>
    <w:rsid w:val="002623AC"/>
    <w:rsid w:val="00262979"/>
    <w:rsid w:val="00262D6F"/>
    <w:rsid w:val="00263038"/>
    <w:rsid w:val="002631DC"/>
    <w:rsid w:val="0026382D"/>
    <w:rsid w:val="0026385F"/>
    <w:rsid w:val="00263DD9"/>
    <w:rsid w:val="00264256"/>
    <w:rsid w:val="0026432F"/>
    <w:rsid w:val="0026455A"/>
    <w:rsid w:val="0026457E"/>
    <w:rsid w:val="0026460B"/>
    <w:rsid w:val="0026468A"/>
    <w:rsid w:val="00264C28"/>
    <w:rsid w:val="00264E37"/>
    <w:rsid w:val="002654D9"/>
    <w:rsid w:val="00265701"/>
    <w:rsid w:val="00265CB1"/>
    <w:rsid w:val="00265E9A"/>
    <w:rsid w:val="00266111"/>
    <w:rsid w:val="00266210"/>
    <w:rsid w:val="002664FA"/>
    <w:rsid w:val="00266867"/>
    <w:rsid w:val="00266875"/>
    <w:rsid w:val="0026716C"/>
    <w:rsid w:val="00267573"/>
    <w:rsid w:val="002706CC"/>
    <w:rsid w:val="002708DA"/>
    <w:rsid w:val="00270C63"/>
    <w:rsid w:val="00270C98"/>
    <w:rsid w:val="00270CF1"/>
    <w:rsid w:val="00270E57"/>
    <w:rsid w:val="00270E80"/>
    <w:rsid w:val="002711C3"/>
    <w:rsid w:val="002713CE"/>
    <w:rsid w:val="0027193C"/>
    <w:rsid w:val="00271EEF"/>
    <w:rsid w:val="00272339"/>
    <w:rsid w:val="0027242C"/>
    <w:rsid w:val="00272474"/>
    <w:rsid w:val="0027257A"/>
    <w:rsid w:val="00272736"/>
    <w:rsid w:val="00272D06"/>
    <w:rsid w:val="00272FEB"/>
    <w:rsid w:val="00273644"/>
    <w:rsid w:val="002738C9"/>
    <w:rsid w:val="00273B2D"/>
    <w:rsid w:val="00273C86"/>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9B4"/>
    <w:rsid w:val="00277512"/>
    <w:rsid w:val="002777E4"/>
    <w:rsid w:val="00277E66"/>
    <w:rsid w:val="002801E2"/>
    <w:rsid w:val="00280612"/>
    <w:rsid w:val="0028073A"/>
    <w:rsid w:val="00280817"/>
    <w:rsid w:val="00280960"/>
    <w:rsid w:val="0028164E"/>
    <w:rsid w:val="0028168F"/>
    <w:rsid w:val="002825CE"/>
    <w:rsid w:val="00283165"/>
    <w:rsid w:val="002832E7"/>
    <w:rsid w:val="00283AC9"/>
    <w:rsid w:val="00284C22"/>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B9D"/>
    <w:rsid w:val="00290C83"/>
    <w:rsid w:val="0029130D"/>
    <w:rsid w:val="0029142E"/>
    <w:rsid w:val="002915DA"/>
    <w:rsid w:val="0029178F"/>
    <w:rsid w:val="00291C45"/>
    <w:rsid w:val="00292290"/>
    <w:rsid w:val="00292540"/>
    <w:rsid w:val="002926F9"/>
    <w:rsid w:val="0029279E"/>
    <w:rsid w:val="00293504"/>
    <w:rsid w:val="00293650"/>
    <w:rsid w:val="00293A5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AE6"/>
    <w:rsid w:val="00297F46"/>
    <w:rsid w:val="002A00A1"/>
    <w:rsid w:val="002A025C"/>
    <w:rsid w:val="002A0581"/>
    <w:rsid w:val="002A05EF"/>
    <w:rsid w:val="002A0724"/>
    <w:rsid w:val="002A133E"/>
    <w:rsid w:val="002A1A57"/>
    <w:rsid w:val="002A1DA1"/>
    <w:rsid w:val="002A205B"/>
    <w:rsid w:val="002A23B2"/>
    <w:rsid w:val="002A2FB8"/>
    <w:rsid w:val="002A31FF"/>
    <w:rsid w:val="002A3668"/>
    <w:rsid w:val="002A36FE"/>
    <w:rsid w:val="002A3771"/>
    <w:rsid w:val="002A37C5"/>
    <w:rsid w:val="002A39FD"/>
    <w:rsid w:val="002A3AFD"/>
    <w:rsid w:val="002A3B12"/>
    <w:rsid w:val="002A4102"/>
    <w:rsid w:val="002A4918"/>
    <w:rsid w:val="002A4AEC"/>
    <w:rsid w:val="002A4B7D"/>
    <w:rsid w:val="002A4E20"/>
    <w:rsid w:val="002A4E4E"/>
    <w:rsid w:val="002A523D"/>
    <w:rsid w:val="002A53EB"/>
    <w:rsid w:val="002A5FC1"/>
    <w:rsid w:val="002A6B52"/>
    <w:rsid w:val="002A6EF8"/>
    <w:rsid w:val="002A732C"/>
    <w:rsid w:val="002A7A6A"/>
    <w:rsid w:val="002A7AB4"/>
    <w:rsid w:val="002B07BF"/>
    <w:rsid w:val="002B0805"/>
    <w:rsid w:val="002B0960"/>
    <w:rsid w:val="002B0C99"/>
    <w:rsid w:val="002B10F9"/>
    <w:rsid w:val="002B12C7"/>
    <w:rsid w:val="002B1AFA"/>
    <w:rsid w:val="002B1F72"/>
    <w:rsid w:val="002B1F93"/>
    <w:rsid w:val="002B21D6"/>
    <w:rsid w:val="002B2C92"/>
    <w:rsid w:val="002B3081"/>
    <w:rsid w:val="002B318B"/>
    <w:rsid w:val="002B32BC"/>
    <w:rsid w:val="002B340B"/>
    <w:rsid w:val="002B34AE"/>
    <w:rsid w:val="002B39E3"/>
    <w:rsid w:val="002B3D90"/>
    <w:rsid w:val="002B453B"/>
    <w:rsid w:val="002B4C39"/>
    <w:rsid w:val="002B4D6F"/>
    <w:rsid w:val="002B601A"/>
    <w:rsid w:val="002B61F1"/>
    <w:rsid w:val="002B64FE"/>
    <w:rsid w:val="002B694E"/>
    <w:rsid w:val="002B6D31"/>
    <w:rsid w:val="002B70A2"/>
    <w:rsid w:val="002B7D56"/>
    <w:rsid w:val="002C04C2"/>
    <w:rsid w:val="002C0818"/>
    <w:rsid w:val="002C0D11"/>
    <w:rsid w:val="002C12F9"/>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5E14"/>
    <w:rsid w:val="002C5EB6"/>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5E"/>
    <w:rsid w:val="002D09B3"/>
    <w:rsid w:val="002D0EA2"/>
    <w:rsid w:val="002D1258"/>
    <w:rsid w:val="002D13B7"/>
    <w:rsid w:val="002D1D4C"/>
    <w:rsid w:val="002D2A64"/>
    <w:rsid w:val="002D2B4E"/>
    <w:rsid w:val="002D3968"/>
    <w:rsid w:val="002D425A"/>
    <w:rsid w:val="002D4314"/>
    <w:rsid w:val="002D43CD"/>
    <w:rsid w:val="002D452A"/>
    <w:rsid w:val="002D4A54"/>
    <w:rsid w:val="002D4E37"/>
    <w:rsid w:val="002D52E0"/>
    <w:rsid w:val="002D5843"/>
    <w:rsid w:val="002D5C33"/>
    <w:rsid w:val="002D5DEA"/>
    <w:rsid w:val="002D6127"/>
    <w:rsid w:val="002D61BE"/>
    <w:rsid w:val="002D61F0"/>
    <w:rsid w:val="002D6624"/>
    <w:rsid w:val="002D7235"/>
    <w:rsid w:val="002D74AE"/>
    <w:rsid w:val="002D76E8"/>
    <w:rsid w:val="002D7727"/>
    <w:rsid w:val="002E0E94"/>
    <w:rsid w:val="002E15A5"/>
    <w:rsid w:val="002E16BC"/>
    <w:rsid w:val="002E1A39"/>
    <w:rsid w:val="002E1D12"/>
    <w:rsid w:val="002E242F"/>
    <w:rsid w:val="002E25B7"/>
    <w:rsid w:val="002E25D2"/>
    <w:rsid w:val="002E2683"/>
    <w:rsid w:val="002E2738"/>
    <w:rsid w:val="002E2923"/>
    <w:rsid w:val="002E2A76"/>
    <w:rsid w:val="002E2C70"/>
    <w:rsid w:val="002E2F61"/>
    <w:rsid w:val="002E306D"/>
    <w:rsid w:val="002E3653"/>
    <w:rsid w:val="002E38B7"/>
    <w:rsid w:val="002E4301"/>
    <w:rsid w:val="002E47B7"/>
    <w:rsid w:val="002E4F14"/>
    <w:rsid w:val="002E58E1"/>
    <w:rsid w:val="002E5BDD"/>
    <w:rsid w:val="002E5C56"/>
    <w:rsid w:val="002E5D86"/>
    <w:rsid w:val="002E5DD7"/>
    <w:rsid w:val="002E6809"/>
    <w:rsid w:val="002E70F3"/>
    <w:rsid w:val="002E7780"/>
    <w:rsid w:val="002F0045"/>
    <w:rsid w:val="002F00F0"/>
    <w:rsid w:val="002F025B"/>
    <w:rsid w:val="002F0684"/>
    <w:rsid w:val="002F09C0"/>
    <w:rsid w:val="002F0ADB"/>
    <w:rsid w:val="002F0E34"/>
    <w:rsid w:val="002F1E69"/>
    <w:rsid w:val="002F2AE0"/>
    <w:rsid w:val="002F31C4"/>
    <w:rsid w:val="002F322F"/>
    <w:rsid w:val="002F3F16"/>
    <w:rsid w:val="002F411A"/>
    <w:rsid w:val="002F413F"/>
    <w:rsid w:val="002F446A"/>
    <w:rsid w:val="002F44AD"/>
    <w:rsid w:val="002F45D3"/>
    <w:rsid w:val="002F4934"/>
    <w:rsid w:val="002F4A52"/>
    <w:rsid w:val="002F4CF5"/>
    <w:rsid w:val="002F4E98"/>
    <w:rsid w:val="002F4FC5"/>
    <w:rsid w:val="002F5150"/>
    <w:rsid w:val="002F5312"/>
    <w:rsid w:val="002F5422"/>
    <w:rsid w:val="002F5634"/>
    <w:rsid w:val="002F566C"/>
    <w:rsid w:val="002F5874"/>
    <w:rsid w:val="002F5881"/>
    <w:rsid w:val="002F5FDA"/>
    <w:rsid w:val="002F63ED"/>
    <w:rsid w:val="002F6AC6"/>
    <w:rsid w:val="002F6BDA"/>
    <w:rsid w:val="002F6FFF"/>
    <w:rsid w:val="002F778C"/>
    <w:rsid w:val="002F7919"/>
    <w:rsid w:val="002F7B6D"/>
    <w:rsid w:val="002F7D48"/>
    <w:rsid w:val="002F7EC5"/>
    <w:rsid w:val="00300085"/>
    <w:rsid w:val="0030027C"/>
    <w:rsid w:val="003003AD"/>
    <w:rsid w:val="003004C6"/>
    <w:rsid w:val="003005CC"/>
    <w:rsid w:val="00300D6C"/>
    <w:rsid w:val="00300E5F"/>
    <w:rsid w:val="003011C0"/>
    <w:rsid w:val="00301686"/>
    <w:rsid w:val="00301DA6"/>
    <w:rsid w:val="00301EE4"/>
    <w:rsid w:val="003024DE"/>
    <w:rsid w:val="00302532"/>
    <w:rsid w:val="00302701"/>
    <w:rsid w:val="00302739"/>
    <w:rsid w:val="00302B48"/>
    <w:rsid w:val="00302EDE"/>
    <w:rsid w:val="00302FE9"/>
    <w:rsid w:val="00302FEF"/>
    <w:rsid w:val="0030318E"/>
    <w:rsid w:val="00304556"/>
    <w:rsid w:val="00304AC5"/>
    <w:rsid w:val="00304C9E"/>
    <w:rsid w:val="00306441"/>
    <w:rsid w:val="003065FB"/>
    <w:rsid w:val="00306B2B"/>
    <w:rsid w:val="00306ED2"/>
    <w:rsid w:val="00306F89"/>
    <w:rsid w:val="0030749E"/>
    <w:rsid w:val="00307B14"/>
    <w:rsid w:val="00307B27"/>
    <w:rsid w:val="00307E05"/>
    <w:rsid w:val="00307F28"/>
    <w:rsid w:val="003101DC"/>
    <w:rsid w:val="0031049F"/>
    <w:rsid w:val="00310776"/>
    <w:rsid w:val="00310CC6"/>
    <w:rsid w:val="00310F30"/>
    <w:rsid w:val="00311328"/>
    <w:rsid w:val="00311642"/>
    <w:rsid w:val="00311761"/>
    <w:rsid w:val="00311941"/>
    <w:rsid w:val="003122B2"/>
    <w:rsid w:val="003124CC"/>
    <w:rsid w:val="00312709"/>
    <w:rsid w:val="00313765"/>
    <w:rsid w:val="003137A0"/>
    <w:rsid w:val="00313BC1"/>
    <w:rsid w:val="00313C4F"/>
    <w:rsid w:val="00314051"/>
    <w:rsid w:val="00314125"/>
    <w:rsid w:val="003141C2"/>
    <w:rsid w:val="00314CBB"/>
    <w:rsid w:val="00314E03"/>
    <w:rsid w:val="00315514"/>
    <w:rsid w:val="0031599D"/>
    <w:rsid w:val="00315A1F"/>
    <w:rsid w:val="00316064"/>
    <w:rsid w:val="00316B60"/>
    <w:rsid w:val="00316C58"/>
    <w:rsid w:val="00316EAE"/>
    <w:rsid w:val="00317050"/>
    <w:rsid w:val="00317625"/>
    <w:rsid w:val="0031767A"/>
    <w:rsid w:val="00317731"/>
    <w:rsid w:val="003178C5"/>
    <w:rsid w:val="00317C5E"/>
    <w:rsid w:val="0032013F"/>
    <w:rsid w:val="0032018E"/>
    <w:rsid w:val="00320310"/>
    <w:rsid w:val="00320B1B"/>
    <w:rsid w:val="00320F1B"/>
    <w:rsid w:val="003211C0"/>
    <w:rsid w:val="0032133B"/>
    <w:rsid w:val="0032151E"/>
    <w:rsid w:val="0032172E"/>
    <w:rsid w:val="00321822"/>
    <w:rsid w:val="00321B02"/>
    <w:rsid w:val="00322BC3"/>
    <w:rsid w:val="00322C2B"/>
    <w:rsid w:val="00322E3B"/>
    <w:rsid w:val="003232E3"/>
    <w:rsid w:val="003235AC"/>
    <w:rsid w:val="00323E94"/>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4CE"/>
    <w:rsid w:val="00332962"/>
    <w:rsid w:val="00334E18"/>
    <w:rsid w:val="00335250"/>
    <w:rsid w:val="00335670"/>
    <w:rsid w:val="0033572D"/>
    <w:rsid w:val="0033592C"/>
    <w:rsid w:val="00335E2A"/>
    <w:rsid w:val="00335EFB"/>
    <w:rsid w:val="00336111"/>
    <w:rsid w:val="00336780"/>
    <w:rsid w:val="003367C5"/>
    <w:rsid w:val="00336DAD"/>
    <w:rsid w:val="00336DB3"/>
    <w:rsid w:val="0033705A"/>
    <w:rsid w:val="00337065"/>
    <w:rsid w:val="00337B29"/>
    <w:rsid w:val="00337C71"/>
    <w:rsid w:val="003406B1"/>
    <w:rsid w:val="00340A09"/>
    <w:rsid w:val="00340CC6"/>
    <w:rsid w:val="00340E58"/>
    <w:rsid w:val="00341087"/>
    <w:rsid w:val="0034151A"/>
    <w:rsid w:val="00341706"/>
    <w:rsid w:val="00341CFA"/>
    <w:rsid w:val="0034246D"/>
    <w:rsid w:val="00342B46"/>
    <w:rsid w:val="0034305B"/>
    <w:rsid w:val="00343132"/>
    <w:rsid w:val="00343C24"/>
    <w:rsid w:val="00343FA6"/>
    <w:rsid w:val="00344725"/>
    <w:rsid w:val="00344901"/>
    <w:rsid w:val="0034511B"/>
    <w:rsid w:val="003453BF"/>
    <w:rsid w:val="00345DD7"/>
    <w:rsid w:val="00346572"/>
    <w:rsid w:val="00346584"/>
    <w:rsid w:val="0034719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767"/>
    <w:rsid w:val="00354FE6"/>
    <w:rsid w:val="003552C6"/>
    <w:rsid w:val="003558FD"/>
    <w:rsid w:val="00355A83"/>
    <w:rsid w:val="003562D7"/>
    <w:rsid w:val="00356353"/>
    <w:rsid w:val="003567C9"/>
    <w:rsid w:val="00356918"/>
    <w:rsid w:val="003569E4"/>
    <w:rsid w:val="00356CEC"/>
    <w:rsid w:val="003572DE"/>
    <w:rsid w:val="00357457"/>
    <w:rsid w:val="00357659"/>
    <w:rsid w:val="00357712"/>
    <w:rsid w:val="0035791A"/>
    <w:rsid w:val="00357CAE"/>
    <w:rsid w:val="00357DED"/>
    <w:rsid w:val="00360271"/>
    <w:rsid w:val="003604DB"/>
    <w:rsid w:val="00360DF6"/>
    <w:rsid w:val="00361386"/>
    <w:rsid w:val="003617B5"/>
    <w:rsid w:val="0036185C"/>
    <w:rsid w:val="00361B1A"/>
    <w:rsid w:val="0036227D"/>
    <w:rsid w:val="0036262C"/>
    <w:rsid w:val="00362B09"/>
    <w:rsid w:val="00362C5A"/>
    <w:rsid w:val="00362C86"/>
    <w:rsid w:val="00362DC5"/>
    <w:rsid w:val="00362EA8"/>
    <w:rsid w:val="003635B6"/>
    <w:rsid w:val="00363FC9"/>
    <w:rsid w:val="003641DC"/>
    <w:rsid w:val="00365023"/>
    <w:rsid w:val="00365644"/>
    <w:rsid w:val="0036590C"/>
    <w:rsid w:val="003665C5"/>
    <w:rsid w:val="00366B3A"/>
    <w:rsid w:val="00366F0F"/>
    <w:rsid w:val="00370285"/>
    <w:rsid w:val="003704EE"/>
    <w:rsid w:val="00370880"/>
    <w:rsid w:val="00370EFD"/>
    <w:rsid w:val="00371137"/>
    <w:rsid w:val="003711C5"/>
    <w:rsid w:val="003719F5"/>
    <w:rsid w:val="00372019"/>
    <w:rsid w:val="00372029"/>
    <w:rsid w:val="00372407"/>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9F2"/>
    <w:rsid w:val="00375FFC"/>
    <w:rsid w:val="003764FA"/>
    <w:rsid w:val="00376838"/>
    <w:rsid w:val="00376E0C"/>
    <w:rsid w:val="0037709A"/>
    <w:rsid w:val="00377146"/>
    <w:rsid w:val="003771CA"/>
    <w:rsid w:val="00377397"/>
    <w:rsid w:val="0037757C"/>
    <w:rsid w:val="003775BD"/>
    <w:rsid w:val="00380399"/>
    <w:rsid w:val="00380543"/>
    <w:rsid w:val="00380602"/>
    <w:rsid w:val="00380892"/>
    <w:rsid w:val="00380BBD"/>
    <w:rsid w:val="0038129B"/>
    <w:rsid w:val="003812A6"/>
    <w:rsid w:val="00381B1B"/>
    <w:rsid w:val="003821E7"/>
    <w:rsid w:val="00382475"/>
    <w:rsid w:val="00382903"/>
    <w:rsid w:val="00383185"/>
    <w:rsid w:val="003833A9"/>
    <w:rsid w:val="00383A4D"/>
    <w:rsid w:val="00383D4B"/>
    <w:rsid w:val="00383DDB"/>
    <w:rsid w:val="003842A8"/>
    <w:rsid w:val="00384747"/>
    <w:rsid w:val="003848D9"/>
    <w:rsid w:val="00384BC0"/>
    <w:rsid w:val="00384F3E"/>
    <w:rsid w:val="003852CC"/>
    <w:rsid w:val="003856A0"/>
    <w:rsid w:val="00385A70"/>
    <w:rsid w:val="00385BD7"/>
    <w:rsid w:val="0038664C"/>
    <w:rsid w:val="00386688"/>
    <w:rsid w:val="003866F7"/>
    <w:rsid w:val="00386A15"/>
    <w:rsid w:val="00386B71"/>
    <w:rsid w:val="0038702D"/>
    <w:rsid w:val="003870BC"/>
    <w:rsid w:val="0038732E"/>
    <w:rsid w:val="00387386"/>
    <w:rsid w:val="00387437"/>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7C7"/>
    <w:rsid w:val="003929BE"/>
    <w:rsid w:val="00392A1F"/>
    <w:rsid w:val="00392DB8"/>
    <w:rsid w:val="00392F70"/>
    <w:rsid w:val="00393153"/>
    <w:rsid w:val="003933FD"/>
    <w:rsid w:val="00393A68"/>
    <w:rsid w:val="00393B78"/>
    <w:rsid w:val="003946B1"/>
    <w:rsid w:val="00394775"/>
    <w:rsid w:val="00394948"/>
    <w:rsid w:val="00394B44"/>
    <w:rsid w:val="00394D6C"/>
    <w:rsid w:val="0039502C"/>
    <w:rsid w:val="0039511F"/>
    <w:rsid w:val="00395624"/>
    <w:rsid w:val="003956FE"/>
    <w:rsid w:val="003958F1"/>
    <w:rsid w:val="0039598F"/>
    <w:rsid w:val="0039610F"/>
    <w:rsid w:val="003962EC"/>
    <w:rsid w:val="003965AE"/>
    <w:rsid w:val="00396643"/>
    <w:rsid w:val="0039665F"/>
    <w:rsid w:val="00396946"/>
    <w:rsid w:val="00396BBB"/>
    <w:rsid w:val="00396E89"/>
    <w:rsid w:val="00397292"/>
    <w:rsid w:val="003976DD"/>
    <w:rsid w:val="003978B8"/>
    <w:rsid w:val="00397AD4"/>
    <w:rsid w:val="00397C89"/>
    <w:rsid w:val="003A0311"/>
    <w:rsid w:val="003A0736"/>
    <w:rsid w:val="003A092E"/>
    <w:rsid w:val="003A09D3"/>
    <w:rsid w:val="003A0B01"/>
    <w:rsid w:val="003A0CD4"/>
    <w:rsid w:val="003A0EB2"/>
    <w:rsid w:val="003A1009"/>
    <w:rsid w:val="003A1135"/>
    <w:rsid w:val="003A1341"/>
    <w:rsid w:val="003A17BA"/>
    <w:rsid w:val="003A19E0"/>
    <w:rsid w:val="003A1B5C"/>
    <w:rsid w:val="003A1DD5"/>
    <w:rsid w:val="003A2019"/>
    <w:rsid w:val="003A208D"/>
    <w:rsid w:val="003A287C"/>
    <w:rsid w:val="003A2D39"/>
    <w:rsid w:val="003A2FE7"/>
    <w:rsid w:val="003A349E"/>
    <w:rsid w:val="003A3725"/>
    <w:rsid w:val="003A38AC"/>
    <w:rsid w:val="003A3B78"/>
    <w:rsid w:val="003A42BB"/>
    <w:rsid w:val="003A44AA"/>
    <w:rsid w:val="003A45FB"/>
    <w:rsid w:val="003A47C9"/>
    <w:rsid w:val="003A48FC"/>
    <w:rsid w:val="003A4E82"/>
    <w:rsid w:val="003A523B"/>
    <w:rsid w:val="003A5865"/>
    <w:rsid w:val="003A590E"/>
    <w:rsid w:val="003A5CDF"/>
    <w:rsid w:val="003A621B"/>
    <w:rsid w:val="003A632A"/>
    <w:rsid w:val="003A6330"/>
    <w:rsid w:val="003A6619"/>
    <w:rsid w:val="003A6CC0"/>
    <w:rsid w:val="003A71E1"/>
    <w:rsid w:val="003A72BC"/>
    <w:rsid w:val="003A76A9"/>
    <w:rsid w:val="003A7747"/>
    <w:rsid w:val="003B0299"/>
    <w:rsid w:val="003B02CE"/>
    <w:rsid w:val="003B0B4D"/>
    <w:rsid w:val="003B0B61"/>
    <w:rsid w:val="003B0E72"/>
    <w:rsid w:val="003B1F86"/>
    <w:rsid w:val="003B248F"/>
    <w:rsid w:val="003B29DD"/>
    <w:rsid w:val="003B2B79"/>
    <w:rsid w:val="003B2C70"/>
    <w:rsid w:val="003B30DF"/>
    <w:rsid w:val="003B3171"/>
    <w:rsid w:val="003B3D65"/>
    <w:rsid w:val="003B3E56"/>
    <w:rsid w:val="003B4039"/>
    <w:rsid w:val="003B4482"/>
    <w:rsid w:val="003B4918"/>
    <w:rsid w:val="003B495C"/>
    <w:rsid w:val="003B4B90"/>
    <w:rsid w:val="003B4D9B"/>
    <w:rsid w:val="003B4E9C"/>
    <w:rsid w:val="003B5345"/>
    <w:rsid w:val="003B54C3"/>
    <w:rsid w:val="003B570F"/>
    <w:rsid w:val="003B581C"/>
    <w:rsid w:val="003B5B57"/>
    <w:rsid w:val="003B5B7E"/>
    <w:rsid w:val="003B5BCB"/>
    <w:rsid w:val="003B5E30"/>
    <w:rsid w:val="003B6574"/>
    <w:rsid w:val="003B6E3B"/>
    <w:rsid w:val="003B6FCB"/>
    <w:rsid w:val="003B7020"/>
    <w:rsid w:val="003B7294"/>
    <w:rsid w:val="003B76FE"/>
    <w:rsid w:val="003C009A"/>
    <w:rsid w:val="003C07D7"/>
    <w:rsid w:val="003C0985"/>
    <w:rsid w:val="003C0EFA"/>
    <w:rsid w:val="003C10B8"/>
    <w:rsid w:val="003C134E"/>
    <w:rsid w:val="003C2C9D"/>
    <w:rsid w:val="003C3B73"/>
    <w:rsid w:val="003C3D6E"/>
    <w:rsid w:val="003C3E24"/>
    <w:rsid w:val="003C3E87"/>
    <w:rsid w:val="003C3F8B"/>
    <w:rsid w:val="003C4213"/>
    <w:rsid w:val="003C4250"/>
    <w:rsid w:val="003C44DB"/>
    <w:rsid w:val="003C4F25"/>
    <w:rsid w:val="003C64CD"/>
    <w:rsid w:val="003C6580"/>
    <w:rsid w:val="003C67F3"/>
    <w:rsid w:val="003C68EC"/>
    <w:rsid w:val="003C6CCB"/>
    <w:rsid w:val="003C6DA9"/>
    <w:rsid w:val="003C7639"/>
    <w:rsid w:val="003C7855"/>
    <w:rsid w:val="003D0240"/>
    <w:rsid w:val="003D0472"/>
    <w:rsid w:val="003D0580"/>
    <w:rsid w:val="003D06A7"/>
    <w:rsid w:val="003D0868"/>
    <w:rsid w:val="003D09DA"/>
    <w:rsid w:val="003D0D75"/>
    <w:rsid w:val="003D1F11"/>
    <w:rsid w:val="003D22AC"/>
    <w:rsid w:val="003D2339"/>
    <w:rsid w:val="003D26AA"/>
    <w:rsid w:val="003D2CBB"/>
    <w:rsid w:val="003D2E43"/>
    <w:rsid w:val="003D3AD8"/>
    <w:rsid w:val="003D3C3E"/>
    <w:rsid w:val="003D3EE3"/>
    <w:rsid w:val="003D4350"/>
    <w:rsid w:val="003D4409"/>
    <w:rsid w:val="003D519A"/>
    <w:rsid w:val="003D5717"/>
    <w:rsid w:val="003D5878"/>
    <w:rsid w:val="003D59FE"/>
    <w:rsid w:val="003D63BA"/>
    <w:rsid w:val="003D680E"/>
    <w:rsid w:val="003D69ED"/>
    <w:rsid w:val="003D6B43"/>
    <w:rsid w:val="003D6CFC"/>
    <w:rsid w:val="003D740C"/>
    <w:rsid w:val="003D79E8"/>
    <w:rsid w:val="003E0487"/>
    <w:rsid w:val="003E04B2"/>
    <w:rsid w:val="003E089F"/>
    <w:rsid w:val="003E0974"/>
    <w:rsid w:val="003E0ADB"/>
    <w:rsid w:val="003E0CE4"/>
    <w:rsid w:val="003E16FD"/>
    <w:rsid w:val="003E1868"/>
    <w:rsid w:val="003E1B00"/>
    <w:rsid w:val="003E1CF4"/>
    <w:rsid w:val="003E1E3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92"/>
    <w:rsid w:val="003E4CDB"/>
    <w:rsid w:val="003E51DA"/>
    <w:rsid w:val="003E597D"/>
    <w:rsid w:val="003E6289"/>
    <w:rsid w:val="003E6592"/>
    <w:rsid w:val="003E679D"/>
    <w:rsid w:val="003E6800"/>
    <w:rsid w:val="003E691B"/>
    <w:rsid w:val="003E6A3C"/>
    <w:rsid w:val="003E700A"/>
    <w:rsid w:val="003E7313"/>
    <w:rsid w:val="003E73BC"/>
    <w:rsid w:val="003E76BB"/>
    <w:rsid w:val="003E7706"/>
    <w:rsid w:val="003E7C5E"/>
    <w:rsid w:val="003F0077"/>
    <w:rsid w:val="003F0656"/>
    <w:rsid w:val="003F073C"/>
    <w:rsid w:val="003F0905"/>
    <w:rsid w:val="003F13D9"/>
    <w:rsid w:val="003F1423"/>
    <w:rsid w:val="003F148D"/>
    <w:rsid w:val="003F1B6D"/>
    <w:rsid w:val="003F1BC1"/>
    <w:rsid w:val="003F1C93"/>
    <w:rsid w:val="003F1E48"/>
    <w:rsid w:val="003F20B0"/>
    <w:rsid w:val="003F20E2"/>
    <w:rsid w:val="003F2244"/>
    <w:rsid w:val="003F23A7"/>
    <w:rsid w:val="003F2564"/>
    <w:rsid w:val="003F2624"/>
    <w:rsid w:val="003F2711"/>
    <w:rsid w:val="003F2A56"/>
    <w:rsid w:val="003F2A8D"/>
    <w:rsid w:val="003F308C"/>
    <w:rsid w:val="003F348A"/>
    <w:rsid w:val="003F40B8"/>
    <w:rsid w:val="003F4933"/>
    <w:rsid w:val="003F4977"/>
    <w:rsid w:val="003F4A21"/>
    <w:rsid w:val="003F4E1C"/>
    <w:rsid w:val="003F536B"/>
    <w:rsid w:val="003F560A"/>
    <w:rsid w:val="003F574F"/>
    <w:rsid w:val="003F586D"/>
    <w:rsid w:val="003F5FEA"/>
    <w:rsid w:val="003F62B4"/>
    <w:rsid w:val="003F62F9"/>
    <w:rsid w:val="003F682D"/>
    <w:rsid w:val="003F6853"/>
    <w:rsid w:val="003F6930"/>
    <w:rsid w:val="003F697D"/>
    <w:rsid w:val="003F6A55"/>
    <w:rsid w:val="003F73A0"/>
    <w:rsid w:val="003F75DD"/>
    <w:rsid w:val="003F7908"/>
    <w:rsid w:val="003F790C"/>
    <w:rsid w:val="003F79DD"/>
    <w:rsid w:val="003F7A7C"/>
    <w:rsid w:val="003F7DFF"/>
    <w:rsid w:val="0040015E"/>
    <w:rsid w:val="00400427"/>
    <w:rsid w:val="00400615"/>
    <w:rsid w:val="00400D86"/>
    <w:rsid w:val="004010EF"/>
    <w:rsid w:val="00401223"/>
    <w:rsid w:val="00401470"/>
    <w:rsid w:val="00401481"/>
    <w:rsid w:val="004017C6"/>
    <w:rsid w:val="0040199C"/>
    <w:rsid w:val="00402160"/>
    <w:rsid w:val="004021B5"/>
    <w:rsid w:val="004024AB"/>
    <w:rsid w:val="004024FC"/>
    <w:rsid w:val="00402DC4"/>
    <w:rsid w:val="00402F2C"/>
    <w:rsid w:val="0040303D"/>
    <w:rsid w:val="0040338E"/>
    <w:rsid w:val="0040379F"/>
    <w:rsid w:val="00403805"/>
    <w:rsid w:val="00403C44"/>
    <w:rsid w:val="00403F25"/>
    <w:rsid w:val="00404011"/>
    <w:rsid w:val="0040495B"/>
    <w:rsid w:val="00404CB1"/>
    <w:rsid w:val="00404D4D"/>
    <w:rsid w:val="00404FCC"/>
    <w:rsid w:val="004051E0"/>
    <w:rsid w:val="004052D7"/>
    <w:rsid w:val="00405898"/>
    <w:rsid w:val="00405A9F"/>
    <w:rsid w:val="00405BFD"/>
    <w:rsid w:val="00405D95"/>
    <w:rsid w:val="00405F90"/>
    <w:rsid w:val="00406108"/>
    <w:rsid w:val="00406412"/>
    <w:rsid w:val="0040643D"/>
    <w:rsid w:val="00406D4A"/>
    <w:rsid w:val="00406F4B"/>
    <w:rsid w:val="00406FBD"/>
    <w:rsid w:val="004073B0"/>
    <w:rsid w:val="00407612"/>
    <w:rsid w:val="0041029D"/>
    <w:rsid w:val="004102A7"/>
    <w:rsid w:val="00411081"/>
    <w:rsid w:val="00411230"/>
    <w:rsid w:val="00411472"/>
    <w:rsid w:val="004116C3"/>
    <w:rsid w:val="004118C9"/>
    <w:rsid w:val="0041249C"/>
    <w:rsid w:val="00412648"/>
    <w:rsid w:val="00412697"/>
    <w:rsid w:val="00413369"/>
    <w:rsid w:val="004133E1"/>
    <w:rsid w:val="0041359F"/>
    <w:rsid w:val="004145AE"/>
    <w:rsid w:val="004147F4"/>
    <w:rsid w:val="00414AB1"/>
    <w:rsid w:val="00414C3F"/>
    <w:rsid w:val="0041539C"/>
    <w:rsid w:val="00415480"/>
    <w:rsid w:val="00415758"/>
    <w:rsid w:val="0041577E"/>
    <w:rsid w:val="004157F6"/>
    <w:rsid w:val="004158F1"/>
    <w:rsid w:val="004159D3"/>
    <w:rsid w:val="00415A14"/>
    <w:rsid w:val="00416091"/>
    <w:rsid w:val="0041616C"/>
    <w:rsid w:val="0041634C"/>
    <w:rsid w:val="00416A66"/>
    <w:rsid w:val="00416F3B"/>
    <w:rsid w:val="0041743D"/>
    <w:rsid w:val="004174FC"/>
    <w:rsid w:val="00417678"/>
    <w:rsid w:val="00417D10"/>
    <w:rsid w:val="00420126"/>
    <w:rsid w:val="0042022B"/>
    <w:rsid w:val="00420249"/>
    <w:rsid w:val="004203CF"/>
    <w:rsid w:val="00420755"/>
    <w:rsid w:val="00420ACD"/>
    <w:rsid w:val="00420CB7"/>
    <w:rsid w:val="004213C2"/>
    <w:rsid w:val="004213E8"/>
    <w:rsid w:val="0042156E"/>
    <w:rsid w:val="00421710"/>
    <w:rsid w:val="00421EC6"/>
    <w:rsid w:val="004222BF"/>
    <w:rsid w:val="00422A01"/>
    <w:rsid w:val="00422D62"/>
    <w:rsid w:val="00422DB5"/>
    <w:rsid w:val="004232D4"/>
    <w:rsid w:val="00423326"/>
    <w:rsid w:val="0042408B"/>
    <w:rsid w:val="004241DA"/>
    <w:rsid w:val="00424844"/>
    <w:rsid w:val="004251F8"/>
    <w:rsid w:val="0042526A"/>
    <w:rsid w:val="004253B1"/>
    <w:rsid w:val="004256BD"/>
    <w:rsid w:val="00425AFF"/>
    <w:rsid w:val="00425C97"/>
    <w:rsid w:val="00425FFD"/>
    <w:rsid w:val="004262F8"/>
    <w:rsid w:val="00426442"/>
    <w:rsid w:val="0042654A"/>
    <w:rsid w:val="00426A93"/>
    <w:rsid w:val="00426D1A"/>
    <w:rsid w:val="00426DFA"/>
    <w:rsid w:val="0042709F"/>
    <w:rsid w:val="004272ED"/>
    <w:rsid w:val="004276E3"/>
    <w:rsid w:val="00427B9D"/>
    <w:rsid w:val="00427BFB"/>
    <w:rsid w:val="00427CE8"/>
    <w:rsid w:val="00427E67"/>
    <w:rsid w:val="00430106"/>
    <w:rsid w:val="00430178"/>
    <w:rsid w:val="0043042C"/>
    <w:rsid w:val="00430495"/>
    <w:rsid w:val="0043063B"/>
    <w:rsid w:val="00430733"/>
    <w:rsid w:val="00431149"/>
    <w:rsid w:val="0043189C"/>
    <w:rsid w:val="004318FF"/>
    <w:rsid w:val="00431CB1"/>
    <w:rsid w:val="00431DB5"/>
    <w:rsid w:val="004320A4"/>
    <w:rsid w:val="004320CE"/>
    <w:rsid w:val="0043270B"/>
    <w:rsid w:val="00432780"/>
    <w:rsid w:val="00432F8F"/>
    <w:rsid w:val="00432F9E"/>
    <w:rsid w:val="00433106"/>
    <w:rsid w:val="0043359F"/>
    <w:rsid w:val="004337BA"/>
    <w:rsid w:val="00433D8A"/>
    <w:rsid w:val="00434066"/>
    <w:rsid w:val="00434754"/>
    <w:rsid w:val="0043480E"/>
    <w:rsid w:val="00434C24"/>
    <w:rsid w:val="00434D46"/>
    <w:rsid w:val="004351F4"/>
    <w:rsid w:val="00435235"/>
    <w:rsid w:val="00435248"/>
    <w:rsid w:val="004352EE"/>
    <w:rsid w:val="0043542F"/>
    <w:rsid w:val="004355EB"/>
    <w:rsid w:val="00435602"/>
    <w:rsid w:val="004356FA"/>
    <w:rsid w:val="004358F4"/>
    <w:rsid w:val="00435CCF"/>
    <w:rsid w:val="00436696"/>
    <w:rsid w:val="00436A3B"/>
    <w:rsid w:val="00436B7F"/>
    <w:rsid w:val="00436D7C"/>
    <w:rsid w:val="004371AB"/>
    <w:rsid w:val="00437895"/>
    <w:rsid w:val="00437B09"/>
    <w:rsid w:val="00437E77"/>
    <w:rsid w:val="004402A7"/>
    <w:rsid w:val="0044035D"/>
    <w:rsid w:val="00440850"/>
    <w:rsid w:val="00440EA5"/>
    <w:rsid w:val="0044142F"/>
    <w:rsid w:val="0044173B"/>
    <w:rsid w:val="004420D1"/>
    <w:rsid w:val="004422A1"/>
    <w:rsid w:val="004425C2"/>
    <w:rsid w:val="004426FE"/>
    <w:rsid w:val="00442824"/>
    <w:rsid w:val="00442FFB"/>
    <w:rsid w:val="004430FD"/>
    <w:rsid w:val="00443165"/>
    <w:rsid w:val="00443573"/>
    <w:rsid w:val="00443586"/>
    <w:rsid w:val="004435E2"/>
    <w:rsid w:val="004439AB"/>
    <w:rsid w:val="00443A73"/>
    <w:rsid w:val="00443BC9"/>
    <w:rsid w:val="004442A7"/>
    <w:rsid w:val="00444741"/>
    <w:rsid w:val="00444901"/>
    <w:rsid w:val="00444934"/>
    <w:rsid w:val="00444F5E"/>
    <w:rsid w:val="00445513"/>
    <w:rsid w:val="00445625"/>
    <w:rsid w:val="00445907"/>
    <w:rsid w:val="00445BB3"/>
    <w:rsid w:val="00445CFF"/>
    <w:rsid w:val="004462AF"/>
    <w:rsid w:val="00446424"/>
    <w:rsid w:val="0044662A"/>
    <w:rsid w:val="0044756E"/>
    <w:rsid w:val="004478FA"/>
    <w:rsid w:val="004503F9"/>
    <w:rsid w:val="00450778"/>
    <w:rsid w:val="00450D3B"/>
    <w:rsid w:val="0045169D"/>
    <w:rsid w:val="004518D5"/>
    <w:rsid w:val="00451B06"/>
    <w:rsid w:val="00451BEB"/>
    <w:rsid w:val="00451F7F"/>
    <w:rsid w:val="004520FE"/>
    <w:rsid w:val="0045210D"/>
    <w:rsid w:val="00452167"/>
    <w:rsid w:val="004527C0"/>
    <w:rsid w:val="00453871"/>
    <w:rsid w:val="00453BB4"/>
    <w:rsid w:val="00453DEF"/>
    <w:rsid w:val="004540AC"/>
    <w:rsid w:val="004543E4"/>
    <w:rsid w:val="004548E5"/>
    <w:rsid w:val="00454ACD"/>
    <w:rsid w:val="00454F08"/>
    <w:rsid w:val="00454F85"/>
    <w:rsid w:val="00455105"/>
    <w:rsid w:val="004552E2"/>
    <w:rsid w:val="004556C9"/>
    <w:rsid w:val="00455E20"/>
    <w:rsid w:val="00456114"/>
    <w:rsid w:val="0045623E"/>
    <w:rsid w:val="00456971"/>
    <w:rsid w:val="00456AC7"/>
    <w:rsid w:val="00456E02"/>
    <w:rsid w:val="0045742D"/>
    <w:rsid w:val="004574B0"/>
    <w:rsid w:val="00457C5E"/>
    <w:rsid w:val="0046026D"/>
    <w:rsid w:val="0046027A"/>
    <w:rsid w:val="0046051A"/>
    <w:rsid w:val="004605CC"/>
    <w:rsid w:val="0046072D"/>
    <w:rsid w:val="00460921"/>
    <w:rsid w:val="00460958"/>
    <w:rsid w:val="0046099C"/>
    <w:rsid w:val="0046110A"/>
    <w:rsid w:val="00461164"/>
    <w:rsid w:val="004612C8"/>
    <w:rsid w:val="0046136B"/>
    <w:rsid w:val="004614A1"/>
    <w:rsid w:val="0046164D"/>
    <w:rsid w:val="004616E5"/>
    <w:rsid w:val="004616FF"/>
    <w:rsid w:val="0046194F"/>
    <w:rsid w:val="00461C00"/>
    <w:rsid w:val="00461E46"/>
    <w:rsid w:val="004622A1"/>
    <w:rsid w:val="004622D0"/>
    <w:rsid w:val="00462420"/>
    <w:rsid w:val="0046260A"/>
    <w:rsid w:val="0046281E"/>
    <w:rsid w:val="00462B09"/>
    <w:rsid w:val="00462B31"/>
    <w:rsid w:val="00463337"/>
    <w:rsid w:val="00463448"/>
    <w:rsid w:val="004636FA"/>
    <w:rsid w:val="0046400B"/>
    <w:rsid w:val="004641A0"/>
    <w:rsid w:val="0046434B"/>
    <w:rsid w:val="00464A82"/>
    <w:rsid w:val="00464DA2"/>
    <w:rsid w:val="00464EE0"/>
    <w:rsid w:val="00465180"/>
    <w:rsid w:val="00465235"/>
    <w:rsid w:val="00465467"/>
    <w:rsid w:val="00465573"/>
    <w:rsid w:val="00465EB3"/>
    <w:rsid w:val="00465F82"/>
    <w:rsid w:val="004663D7"/>
    <w:rsid w:val="00467176"/>
    <w:rsid w:val="0047041E"/>
    <w:rsid w:val="00470628"/>
    <w:rsid w:val="00470750"/>
    <w:rsid w:val="00470893"/>
    <w:rsid w:val="00470A49"/>
    <w:rsid w:val="00470DF5"/>
    <w:rsid w:val="0047166D"/>
    <w:rsid w:val="00471856"/>
    <w:rsid w:val="00471DB0"/>
    <w:rsid w:val="00471FAB"/>
    <w:rsid w:val="0047253B"/>
    <w:rsid w:val="00472ACB"/>
    <w:rsid w:val="004735E8"/>
    <w:rsid w:val="004737D3"/>
    <w:rsid w:val="00473F5F"/>
    <w:rsid w:val="0047410D"/>
    <w:rsid w:val="0047475B"/>
    <w:rsid w:val="00474991"/>
    <w:rsid w:val="00475260"/>
    <w:rsid w:val="0047539C"/>
    <w:rsid w:val="004753D8"/>
    <w:rsid w:val="004755D5"/>
    <w:rsid w:val="00475674"/>
    <w:rsid w:val="00475992"/>
    <w:rsid w:val="00475BC8"/>
    <w:rsid w:val="00475D13"/>
    <w:rsid w:val="00475E50"/>
    <w:rsid w:val="00475E54"/>
    <w:rsid w:val="00475F90"/>
    <w:rsid w:val="00476549"/>
    <w:rsid w:val="00476C75"/>
    <w:rsid w:val="00476D14"/>
    <w:rsid w:val="00476D8B"/>
    <w:rsid w:val="00476E27"/>
    <w:rsid w:val="00476E98"/>
    <w:rsid w:val="00476EAE"/>
    <w:rsid w:val="004774C5"/>
    <w:rsid w:val="004775ED"/>
    <w:rsid w:val="004778C0"/>
    <w:rsid w:val="00477B60"/>
    <w:rsid w:val="00477B6D"/>
    <w:rsid w:val="00480B03"/>
    <w:rsid w:val="00480C70"/>
    <w:rsid w:val="00480CC5"/>
    <w:rsid w:val="004810EC"/>
    <w:rsid w:val="0048129B"/>
    <w:rsid w:val="00481607"/>
    <w:rsid w:val="00481611"/>
    <w:rsid w:val="004818FF"/>
    <w:rsid w:val="0048215F"/>
    <w:rsid w:val="00482389"/>
    <w:rsid w:val="00482943"/>
    <w:rsid w:val="00482A82"/>
    <w:rsid w:val="00482ADC"/>
    <w:rsid w:val="00482C93"/>
    <w:rsid w:val="00482F79"/>
    <w:rsid w:val="00483D11"/>
    <w:rsid w:val="00483D20"/>
    <w:rsid w:val="00483D24"/>
    <w:rsid w:val="00483F04"/>
    <w:rsid w:val="0048406D"/>
    <w:rsid w:val="0048434D"/>
    <w:rsid w:val="004845D4"/>
    <w:rsid w:val="00484C46"/>
    <w:rsid w:val="00484DC1"/>
    <w:rsid w:val="00484F6E"/>
    <w:rsid w:val="0048542B"/>
    <w:rsid w:val="0048562E"/>
    <w:rsid w:val="004856EF"/>
    <w:rsid w:val="0048598C"/>
    <w:rsid w:val="00485998"/>
    <w:rsid w:val="00485A0B"/>
    <w:rsid w:val="00485E8A"/>
    <w:rsid w:val="004862DE"/>
    <w:rsid w:val="004864FB"/>
    <w:rsid w:val="004869B5"/>
    <w:rsid w:val="00487866"/>
    <w:rsid w:val="00487F28"/>
    <w:rsid w:val="00490066"/>
    <w:rsid w:val="00490185"/>
    <w:rsid w:val="00490532"/>
    <w:rsid w:val="00490649"/>
    <w:rsid w:val="0049093B"/>
    <w:rsid w:val="00490E94"/>
    <w:rsid w:val="00490EE3"/>
    <w:rsid w:val="00491294"/>
    <w:rsid w:val="0049143D"/>
    <w:rsid w:val="004917C1"/>
    <w:rsid w:val="004918A0"/>
    <w:rsid w:val="00491A8D"/>
    <w:rsid w:val="00492139"/>
    <w:rsid w:val="004921F7"/>
    <w:rsid w:val="004924E5"/>
    <w:rsid w:val="00492597"/>
    <w:rsid w:val="00492619"/>
    <w:rsid w:val="004927F3"/>
    <w:rsid w:val="00492C2F"/>
    <w:rsid w:val="0049349F"/>
    <w:rsid w:val="004935A4"/>
    <w:rsid w:val="004938AA"/>
    <w:rsid w:val="00493D08"/>
    <w:rsid w:val="004949D8"/>
    <w:rsid w:val="00494E75"/>
    <w:rsid w:val="00495071"/>
    <w:rsid w:val="004956CC"/>
    <w:rsid w:val="004961DB"/>
    <w:rsid w:val="0049653E"/>
    <w:rsid w:val="004968CF"/>
    <w:rsid w:val="00496BEF"/>
    <w:rsid w:val="00496DC2"/>
    <w:rsid w:val="00496E38"/>
    <w:rsid w:val="00497C03"/>
    <w:rsid w:val="004A01E1"/>
    <w:rsid w:val="004A03D8"/>
    <w:rsid w:val="004A0E00"/>
    <w:rsid w:val="004A15C7"/>
    <w:rsid w:val="004A15F7"/>
    <w:rsid w:val="004A1600"/>
    <w:rsid w:val="004A1AE5"/>
    <w:rsid w:val="004A1DAA"/>
    <w:rsid w:val="004A201F"/>
    <w:rsid w:val="004A2219"/>
    <w:rsid w:val="004A23B8"/>
    <w:rsid w:val="004A23C0"/>
    <w:rsid w:val="004A24B4"/>
    <w:rsid w:val="004A28D4"/>
    <w:rsid w:val="004A2908"/>
    <w:rsid w:val="004A29D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878"/>
    <w:rsid w:val="004A5D36"/>
    <w:rsid w:val="004A5ECB"/>
    <w:rsid w:val="004A631D"/>
    <w:rsid w:val="004A6B3C"/>
    <w:rsid w:val="004A705C"/>
    <w:rsid w:val="004A7172"/>
    <w:rsid w:val="004A7276"/>
    <w:rsid w:val="004A746B"/>
    <w:rsid w:val="004A770C"/>
    <w:rsid w:val="004A7EE7"/>
    <w:rsid w:val="004A7FB0"/>
    <w:rsid w:val="004B021A"/>
    <w:rsid w:val="004B045B"/>
    <w:rsid w:val="004B0706"/>
    <w:rsid w:val="004B0780"/>
    <w:rsid w:val="004B0787"/>
    <w:rsid w:val="004B1313"/>
    <w:rsid w:val="004B169E"/>
    <w:rsid w:val="004B19BB"/>
    <w:rsid w:val="004B1C42"/>
    <w:rsid w:val="004B1F04"/>
    <w:rsid w:val="004B24DB"/>
    <w:rsid w:val="004B269E"/>
    <w:rsid w:val="004B2700"/>
    <w:rsid w:val="004B27C5"/>
    <w:rsid w:val="004B2B31"/>
    <w:rsid w:val="004B2C33"/>
    <w:rsid w:val="004B2CDB"/>
    <w:rsid w:val="004B2DE8"/>
    <w:rsid w:val="004B2F6E"/>
    <w:rsid w:val="004B315E"/>
    <w:rsid w:val="004B3C3F"/>
    <w:rsid w:val="004B45A2"/>
    <w:rsid w:val="004B46C3"/>
    <w:rsid w:val="004B4789"/>
    <w:rsid w:val="004B4917"/>
    <w:rsid w:val="004B4A0F"/>
    <w:rsid w:val="004B4ECE"/>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538"/>
    <w:rsid w:val="004C2F01"/>
    <w:rsid w:val="004C2FE3"/>
    <w:rsid w:val="004C3472"/>
    <w:rsid w:val="004C34E8"/>
    <w:rsid w:val="004C3818"/>
    <w:rsid w:val="004C3AD1"/>
    <w:rsid w:val="004C3C51"/>
    <w:rsid w:val="004C47FE"/>
    <w:rsid w:val="004C4BCE"/>
    <w:rsid w:val="004C4BF3"/>
    <w:rsid w:val="004C4F33"/>
    <w:rsid w:val="004C521E"/>
    <w:rsid w:val="004C5283"/>
    <w:rsid w:val="004C566C"/>
    <w:rsid w:val="004C5C44"/>
    <w:rsid w:val="004C5EF0"/>
    <w:rsid w:val="004C63D6"/>
    <w:rsid w:val="004C65B3"/>
    <w:rsid w:val="004C660B"/>
    <w:rsid w:val="004C6B32"/>
    <w:rsid w:val="004C723A"/>
    <w:rsid w:val="004C730E"/>
    <w:rsid w:val="004C752D"/>
    <w:rsid w:val="004C76E4"/>
    <w:rsid w:val="004C7739"/>
    <w:rsid w:val="004C7BDF"/>
    <w:rsid w:val="004C7ECE"/>
    <w:rsid w:val="004D0328"/>
    <w:rsid w:val="004D0E42"/>
    <w:rsid w:val="004D0FA5"/>
    <w:rsid w:val="004D1059"/>
    <w:rsid w:val="004D17E6"/>
    <w:rsid w:val="004D17F5"/>
    <w:rsid w:val="004D1A33"/>
    <w:rsid w:val="004D1A3E"/>
    <w:rsid w:val="004D1C2E"/>
    <w:rsid w:val="004D1C35"/>
    <w:rsid w:val="004D1D64"/>
    <w:rsid w:val="004D1DBB"/>
    <w:rsid w:val="004D2474"/>
    <w:rsid w:val="004D25BC"/>
    <w:rsid w:val="004D27C4"/>
    <w:rsid w:val="004D2CFD"/>
    <w:rsid w:val="004D2E57"/>
    <w:rsid w:val="004D30AD"/>
    <w:rsid w:val="004D3251"/>
    <w:rsid w:val="004D3403"/>
    <w:rsid w:val="004D3821"/>
    <w:rsid w:val="004D39CA"/>
    <w:rsid w:val="004D40D5"/>
    <w:rsid w:val="004D4419"/>
    <w:rsid w:val="004D46F1"/>
    <w:rsid w:val="004D4968"/>
    <w:rsid w:val="004D4A13"/>
    <w:rsid w:val="004D4A8A"/>
    <w:rsid w:val="004D4ABF"/>
    <w:rsid w:val="004D50CC"/>
    <w:rsid w:val="004D58D1"/>
    <w:rsid w:val="004D5F02"/>
    <w:rsid w:val="004D602D"/>
    <w:rsid w:val="004D6464"/>
    <w:rsid w:val="004D65BA"/>
    <w:rsid w:val="004D68C0"/>
    <w:rsid w:val="004D70E1"/>
    <w:rsid w:val="004D710C"/>
    <w:rsid w:val="004D7E86"/>
    <w:rsid w:val="004E0033"/>
    <w:rsid w:val="004E00F1"/>
    <w:rsid w:val="004E015C"/>
    <w:rsid w:val="004E03BE"/>
    <w:rsid w:val="004E071E"/>
    <w:rsid w:val="004E0CD0"/>
    <w:rsid w:val="004E1260"/>
    <w:rsid w:val="004E1CBB"/>
    <w:rsid w:val="004E1D07"/>
    <w:rsid w:val="004E209D"/>
    <w:rsid w:val="004E21D3"/>
    <w:rsid w:val="004E2E33"/>
    <w:rsid w:val="004E2F51"/>
    <w:rsid w:val="004E3193"/>
    <w:rsid w:val="004E32B0"/>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858"/>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F50"/>
    <w:rsid w:val="004F3368"/>
    <w:rsid w:val="004F359A"/>
    <w:rsid w:val="004F3B74"/>
    <w:rsid w:val="004F3DD1"/>
    <w:rsid w:val="004F4E53"/>
    <w:rsid w:val="004F510A"/>
    <w:rsid w:val="004F55A4"/>
    <w:rsid w:val="004F58AB"/>
    <w:rsid w:val="004F5D4A"/>
    <w:rsid w:val="004F5D6E"/>
    <w:rsid w:val="004F5EBB"/>
    <w:rsid w:val="004F6142"/>
    <w:rsid w:val="004F6AFE"/>
    <w:rsid w:val="004F6F20"/>
    <w:rsid w:val="004F735F"/>
    <w:rsid w:val="004F7373"/>
    <w:rsid w:val="004F73A5"/>
    <w:rsid w:val="004F76A6"/>
    <w:rsid w:val="004F7742"/>
    <w:rsid w:val="004F7C51"/>
    <w:rsid w:val="004F7F1A"/>
    <w:rsid w:val="0050031C"/>
    <w:rsid w:val="005004F7"/>
    <w:rsid w:val="00500798"/>
    <w:rsid w:val="005007E7"/>
    <w:rsid w:val="00500A59"/>
    <w:rsid w:val="0050132F"/>
    <w:rsid w:val="00501723"/>
    <w:rsid w:val="00501A8C"/>
    <w:rsid w:val="00501BDE"/>
    <w:rsid w:val="00501D6C"/>
    <w:rsid w:val="00501F0D"/>
    <w:rsid w:val="005023DC"/>
    <w:rsid w:val="00502479"/>
    <w:rsid w:val="00502857"/>
    <w:rsid w:val="005029A2"/>
    <w:rsid w:val="00502FCA"/>
    <w:rsid w:val="005033EE"/>
    <w:rsid w:val="005036FE"/>
    <w:rsid w:val="0050377B"/>
    <w:rsid w:val="005038A7"/>
    <w:rsid w:val="0050398B"/>
    <w:rsid w:val="00503FAD"/>
    <w:rsid w:val="00504639"/>
    <w:rsid w:val="00504BDB"/>
    <w:rsid w:val="00504BF5"/>
    <w:rsid w:val="00504C77"/>
    <w:rsid w:val="00504CBB"/>
    <w:rsid w:val="00504D9B"/>
    <w:rsid w:val="00504E79"/>
    <w:rsid w:val="00504F81"/>
    <w:rsid w:val="005050E7"/>
    <w:rsid w:val="005055D4"/>
    <w:rsid w:val="0050562E"/>
    <w:rsid w:val="0050578C"/>
    <w:rsid w:val="005057FB"/>
    <w:rsid w:val="00505804"/>
    <w:rsid w:val="005058FE"/>
    <w:rsid w:val="00505A2A"/>
    <w:rsid w:val="00505B7C"/>
    <w:rsid w:val="00505D7E"/>
    <w:rsid w:val="00505E28"/>
    <w:rsid w:val="00505E39"/>
    <w:rsid w:val="0050614B"/>
    <w:rsid w:val="00506236"/>
    <w:rsid w:val="005063A6"/>
    <w:rsid w:val="005064CB"/>
    <w:rsid w:val="00506571"/>
    <w:rsid w:val="0050680A"/>
    <w:rsid w:val="005068F0"/>
    <w:rsid w:val="005068FB"/>
    <w:rsid w:val="00506A8D"/>
    <w:rsid w:val="00506B00"/>
    <w:rsid w:val="00506C2E"/>
    <w:rsid w:val="00506D5A"/>
    <w:rsid w:val="00506E13"/>
    <w:rsid w:val="005074C9"/>
    <w:rsid w:val="00507754"/>
    <w:rsid w:val="00507CAF"/>
    <w:rsid w:val="00510374"/>
    <w:rsid w:val="00510444"/>
    <w:rsid w:val="00510626"/>
    <w:rsid w:val="00511575"/>
    <w:rsid w:val="00511599"/>
    <w:rsid w:val="005119CD"/>
    <w:rsid w:val="005119D6"/>
    <w:rsid w:val="00511E67"/>
    <w:rsid w:val="00511F39"/>
    <w:rsid w:val="00512697"/>
    <w:rsid w:val="0051272A"/>
    <w:rsid w:val="00512747"/>
    <w:rsid w:val="00512A7B"/>
    <w:rsid w:val="00512D39"/>
    <w:rsid w:val="00513B8C"/>
    <w:rsid w:val="00513F8F"/>
    <w:rsid w:val="005147E7"/>
    <w:rsid w:val="005149A2"/>
    <w:rsid w:val="00514CEE"/>
    <w:rsid w:val="005150E4"/>
    <w:rsid w:val="0051526D"/>
    <w:rsid w:val="00515507"/>
    <w:rsid w:val="00515708"/>
    <w:rsid w:val="00515746"/>
    <w:rsid w:val="00515907"/>
    <w:rsid w:val="0051599A"/>
    <w:rsid w:val="00515DC5"/>
    <w:rsid w:val="00515E2B"/>
    <w:rsid w:val="00516B96"/>
    <w:rsid w:val="00516E9E"/>
    <w:rsid w:val="005173A4"/>
    <w:rsid w:val="005179DC"/>
    <w:rsid w:val="0052001B"/>
    <w:rsid w:val="00520AE3"/>
    <w:rsid w:val="00521294"/>
    <w:rsid w:val="005218A4"/>
    <w:rsid w:val="005218D7"/>
    <w:rsid w:val="00521D65"/>
    <w:rsid w:val="005221A4"/>
    <w:rsid w:val="00523366"/>
    <w:rsid w:val="0052381F"/>
    <w:rsid w:val="0052387A"/>
    <w:rsid w:val="00523CDE"/>
    <w:rsid w:val="00523E18"/>
    <w:rsid w:val="00523F32"/>
    <w:rsid w:val="0052422C"/>
    <w:rsid w:val="005244D5"/>
    <w:rsid w:val="00524AD1"/>
    <w:rsid w:val="00524AE9"/>
    <w:rsid w:val="00524E6A"/>
    <w:rsid w:val="005251DA"/>
    <w:rsid w:val="00525407"/>
    <w:rsid w:val="00525E53"/>
    <w:rsid w:val="00525F71"/>
    <w:rsid w:val="00526270"/>
    <w:rsid w:val="005264E8"/>
    <w:rsid w:val="00526873"/>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98E"/>
    <w:rsid w:val="00532B16"/>
    <w:rsid w:val="00532C9D"/>
    <w:rsid w:val="005331EE"/>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0EA"/>
    <w:rsid w:val="00537481"/>
    <w:rsid w:val="00537640"/>
    <w:rsid w:val="00537989"/>
    <w:rsid w:val="00537BE9"/>
    <w:rsid w:val="00540055"/>
    <w:rsid w:val="00540147"/>
    <w:rsid w:val="00540725"/>
    <w:rsid w:val="005408A6"/>
    <w:rsid w:val="00540C38"/>
    <w:rsid w:val="00540C7A"/>
    <w:rsid w:val="00541647"/>
    <w:rsid w:val="005417A0"/>
    <w:rsid w:val="0054183A"/>
    <w:rsid w:val="00541D0D"/>
    <w:rsid w:val="00541E2B"/>
    <w:rsid w:val="005430DA"/>
    <w:rsid w:val="00543150"/>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287"/>
    <w:rsid w:val="0055088A"/>
    <w:rsid w:val="00550D6F"/>
    <w:rsid w:val="005511B1"/>
    <w:rsid w:val="00551248"/>
    <w:rsid w:val="00551258"/>
    <w:rsid w:val="00551593"/>
    <w:rsid w:val="00551E52"/>
    <w:rsid w:val="00552038"/>
    <w:rsid w:val="0055233E"/>
    <w:rsid w:val="00552569"/>
    <w:rsid w:val="005528E1"/>
    <w:rsid w:val="00552E20"/>
    <w:rsid w:val="00552FF4"/>
    <w:rsid w:val="005534EB"/>
    <w:rsid w:val="0055372E"/>
    <w:rsid w:val="00553A48"/>
    <w:rsid w:val="00553ABB"/>
    <w:rsid w:val="0055410A"/>
    <w:rsid w:val="005546A4"/>
    <w:rsid w:val="005547CB"/>
    <w:rsid w:val="00554DF7"/>
    <w:rsid w:val="005552B9"/>
    <w:rsid w:val="00555520"/>
    <w:rsid w:val="00555713"/>
    <w:rsid w:val="00555772"/>
    <w:rsid w:val="00555A5C"/>
    <w:rsid w:val="00555A68"/>
    <w:rsid w:val="00555D6F"/>
    <w:rsid w:val="00556358"/>
    <w:rsid w:val="00556680"/>
    <w:rsid w:val="005567BF"/>
    <w:rsid w:val="005569D2"/>
    <w:rsid w:val="00556CA4"/>
    <w:rsid w:val="005570E7"/>
    <w:rsid w:val="0055718D"/>
    <w:rsid w:val="00557464"/>
    <w:rsid w:val="0055771C"/>
    <w:rsid w:val="00557A2C"/>
    <w:rsid w:val="00557CAB"/>
    <w:rsid w:val="00557D87"/>
    <w:rsid w:val="00557E6F"/>
    <w:rsid w:val="00560731"/>
    <w:rsid w:val="005608FA"/>
    <w:rsid w:val="00560AC9"/>
    <w:rsid w:val="00560ECB"/>
    <w:rsid w:val="00561250"/>
    <w:rsid w:val="0056134D"/>
    <w:rsid w:val="0056156C"/>
    <w:rsid w:val="00561813"/>
    <w:rsid w:val="00561A95"/>
    <w:rsid w:val="00561BF6"/>
    <w:rsid w:val="00561E84"/>
    <w:rsid w:val="00562757"/>
    <w:rsid w:val="005627C0"/>
    <w:rsid w:val="005629CB"/>
    <w:rsid w:val="00562CDC"/>
    <w:rsid w:val="00563FD2"/>
    <w:rsid w:val="0056434D"/>
    <w:rsid w:val="00564597"/>
    <w:rsid w:val="005649B5"/>
    <w:rsid w:val="00564EB9"/>
    <w:rsid w:val="00565C60"/>
    <w:rsid w:val="00565E40"/>
    <w:rsid w:val="00566C25"/>
    <w:rsid w:val="0056719E"/>
    <w:rsid w:val="005676F8"/>
    <w:rsid w:val="00567B3B"/>
    <w:rsid w:val="00567B75"/>
    <w:rsid w:val="00567C89"/>
    <w:rsid w:val="005701C5"/>
    <w:rsid w:val="0057021C"/>
    <w:rsid w:val="0057025F"/>
    <w:rsid w:val="0057032E"/>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A80"/>
    <w:rsid w:val="00572F26"/>
    <w:rsid w:val="005730FF"/>
    <w:rsid w:val="0057380A"/>
    <w:rsid w:val="00573BB0"/>
    <w:rsid w:val="00573D2B"/>
    <w:rsid w:val="00573F24"/>
    <w:rsid w:val="00574167"/>
    <w:rsid w:val="00574D14"/>
    <w:rsid w:val="00574FDC"/>
    <w:rsid w:val="005753DB"/>
    <w:rsid w:val="00575605"/>
    <w:rsid w:val="005756BD"/>
    <w:rsid w:val="005760C5"/>
    <w:rsid w:val="005766EA"/>
    <w:rsid w:val="00576903"/>
    <w:rsid w:val="00576A37"/>
    <w:rsid w:val="00576B97"/>
    <w:rsid w:val="00577368"/>
    <w:rsid w:val="005773FF"/>
    <w:rsid w:val="00577540"/>
    <w:rsid w:val="005777AC"/>
    <w:rsid w:val="00577E97"/>
    <w:rsid w:val="00577EB4"/>
    <w:rsid w:val="00580A7C"/>
    <w:rsid w:val="00581081"/>
    <w:rsid w:val="0058145F"/>
    <w:rsid w:val="005815D2"/>
    <w:rsid w:val="005818D4"/>
    <w:rsid w:val="005819D7"/>
    <w:rsid w:val="00581AB8"/>
    <w:rsid w:val="00581C6E"/>
    <w:rsid w:val="00581F40"/>
    <w:rsid w:val="005829CC"/>
    <w:rsid w:val="00582E3D"/>
    <w:rsid w:val="0058303A"/>
    <w:rsid w:val="00583147"/>
    <w:rsid w:val="005836D0"/>
    <w:rsid w:val="005839A2"/>
    <w:rsid w:val="00583DEF"/>
    <w:rsid w:val="00583E78"/>
    <w:rsid w:val="00584496"/>
    <w:rsid w:val="00585069"/>
    <w:rsid w:val="005852AA"/>
    <w:rsid w:val="00585646"/>
    <w:rsid w:val="00585867"/>
    <w:rsid w:val="00585C3A"/>
    <w:rsid w:val="00585D73"/>
    <w:rsid w:val="00586013"/>
    <w:rsid w:val="0058628A"/>
    <w:rsid w:val="00586696"/>
    <w:rsid w:val="00586B34"/>
    <w:rsid w:val="00587117"/>
    <w:rsid w:val="005872D6"/>
    <w:rsid w:val="0058759B"/>
    <w:rsid w:val="0058764D"/>
    <w:rsid w:val="00590243"/>
    <w:rsid w:val="005909AD"/>
    <w:rsid w:val="00590BF6"/>
    <w:rsid w:val="00590D61"/>
    <w:rsid w:val="005917A1"/>
    <w:rsid w:val="00591B9C"/>
    <w:rsid w:val="00591C29"/>
    <w:rsid w:val="00592160"/>
    <w:rsid w:val="005923C9"/>
    <w:rsid w:val="0059284F"/>
    <w:rsid w:val="00592E68"/>
    <w:rsid w:val="0059323A"/>
    <w:rsid w:val="00593447"/>
    <w:rsid w:val="00594131"/>
    <w:rsid w:val="00594331"/>
    <w:rsid w:val="005943C6"/>
    <w:rsid w:val="005946E2"/>
    <w:rsid w:val="0059478F"/>
    <w:rsid w:val="0059486C"/>
    <w:rsid w:val="00595308"/>
    <w:rsid w:val="00595777"/>
    <w:rsid w:val="00595B8D"/>
    <w:rsid w:val="00595DA2"/>
    <w:rsid w:val="00595E51"/>
    <w:rsid w:val="00595E99"/>
    <w:rsid w:val="0059628B"/>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C2D"/>
    <w:rsid w:val="005A320D"/>
    <w:rsid w:val="005A36E3"/>
    <w:rsid w:val="005A3A31"/>
    <w:rsid w:val="005A416C"/>
    <w:rsid w:val="005A43A2"/>
    <w:rsid w:val="005A45BE"/>
    <w:rsid w:val="005A48E8"/>
    <w:rsid w:val="005A496A"/>
    <w:rsid w:val="005A588D"/>
    <w:rsid w:val="005A59CF"/>
    <w:rsid w:val="005A6223"/>
    <w:rsid w:val="005A6A3A"/>
    <w:rsid w:val="005A6E87"/>
    <w:rsid w:val="005A76AF"/>
    <w:rsid w:val="005A7F72"/>
    <w:rsid w:val="005B0A7D"/>
    <w:rsid w:val="005B0F18"/>
    <w:rsid w:val="005B1197"/>
    <w:rsid w:val="005B16CC"/>
    <w:rsid w:val="005B18BB"/>
    <w:rsid w:val="005B2596"/>
    <w:rsid w:val="005B2899"/>
    <w:rsid w:val="005B2DA2"/>
    <w:rsid w:val="005B2EB8"/>
    <w:rsid w:val="005B2F92"/>
    <w:rsid w:val="005B355C"/>
    <w:rsid w:val="005B3C7C"/>
    <w:rsid w:val="005B3E92"/>
    <w:rsid w:val="005B411A"/>
    <w:rsid w:val="005B4422"/>
    <w:rsid w:val="005B4911"/>
    <w:rsid w:val="005B4C5C"/>
    <w:rsid w:val="005B4C83"/>
    <w:rsid w:val="005B4E1C"/>
    <w:rsid w:val="005B4E83"/>
    <w:rsid w:val="005B5082"/>
    <w:rsid w:val="005B50D6"/>
    <w:rsid w:val="005B50EF"/>
    <w:rsid w:val="005B5152"/>
    <w:rsid w:val="005B5276"/>
    <w:rsid w:val="005B5425"/>
    <w:rsid w:val="005B54FE"/>
    <w:rsid w:val="005B5A40"/>
    <w:rsid w:val="005B5A55"/>
    <w:rsid w:val="005B5F7D"/>
    <w:rsid w:val="005B5FC4"/>
    <w:rsid w:val="005B69AD"/>
    <w:rsid w:val="005B6FAE"/>
    <w:rsid w:val="005B703E"/>
    <w:rsid w:val="005B7824"/>
    <w:rsid w:val="005B7A4C"/>
    <w:rsid w:val="005B7A5C"/>
    <w:rsid w:val="005B7B0F"/>
    <w:rsid w:val="005C001C"/>
    <w:rsid w:val="005C01BD"/>
    <w:rsid w:val="005C0625"/>
    <w:rsid w:val="005C0904"/>
    <w:rsid w:val="005C096D"/>
    <w:rsid w:val="005C09BF"/>
    <w:rsid w:val="005C0B24"/>
    <w:rsid w:val="005C0D61"/>
    <w:rsid w:val="005C0DDE"/>
    <w:rsid w:val="005C1225"/>
    <w:rsid w:val="005C132F"/>
    <w:rsid w:val="005C1752"/>
    <w:rsid w:val="005C1BF2"/>
    <w:rsid w:val="005C2144"/>
    <w:rsid w:val="005C247C"/>
    <w:rsid w:val="005C2D32"/>
    <w:rsid w:val="005C3022"/>
    <w:rsid w:val="005C376D"/>
    <w:rsid w:val="005C3B15"/>
    <w:rsid w:val="005C3FA7"/>
    <w:rsid w:val="005C4B4D"/>
    <w:rsid w:val="005C4CD6"/>
    <w:rsid w:val="005C4DE3"/>
    <w:rsid w:val="005C5024"/>
    <w:rsid w:val="005C51E7"/>
    <w:rsid w:val="005C5372"/>
    <w:rsid w:val="005C5379"/>
    <w:rsid w:val="005C5425"/>
    <w:rsid w:val="005C5849"/>
    <w:rsid w:val="005C5A28"/>
    <w:rsid w:val="005C6222"/>
    <w:rsid w:val="005C6B26"/>
    <w:rsid w:val="005C6B43"/>
    <w:rsid w:val="005C772B"/>
    <w:rsid w:val="005C7A54"/>
    <w:rsid w:val="005C7CAD"/>
    <w:rsid w:val="005C7CF2"/>
    <w:rsid w:val="005C7EF8"/>
    <w:rsid w:val="005D01D7"/>
    <w:rsid w:val="005D02FA"/>
    <w:rsid w:val="005D047B"/>
    <w:rsid w:val="005D06CF"/>
    <w:rsid w:val="005D0790"/>
    <w:rsid w:val="005D0AB8"/>
    <w:rsid w:val="005D0D3E"/>
    <w:rsid w:val="005D17BF"/>
    <w:rsid w:val="005D18B1"/>
    <w:rsid w:val="005D20FC"/>
    <w:rsid w:val="005D24A2"/>
    <w:rsid w:val="005D25D7"/>
    <w:rsid w:val="005D2A49"/>
    <w:rsid w:val="005D2C7C"/>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05E"/>
    <w:rsid w:val="005D7458"/>
    <w:rsid w:val="005D7539"/>
    <w:rsid w:val="005D76F4"/>
    <w:rsid w:val="005D7E04"/>
    <w:rsid w:val="005E0082"/>
    <w:rsid w:val="005E01A7"/>
    <w:rsid w:val="005E06E1"/>
    <w:rsid w:val="005E0899"/>
    <w:rsid w:val="005E0927"/>
    <w:rsid w:val="005E1393"/>
    <w:rsid w:val="005E1411"/>
    <w:rsid w:val="005E2A0D"/>
    <w:rsid w:val="005E3035"/>
    <w:rsid w:val="005E35FD"/>
    <w:rsid w:val="005E383F"/>
    <w:rsid w:val="005E3B77"/>
    <w:rsid w:val="005E3F5F"/>
    <w:rsid w:val="005E48F7"/>
    <w:rsid w:val="005E4CCB"/>
    <w:rsid w:val="005E5219"/>
    <w:rsid w:val="005E5563"/>
    <w:rsid w:val="005E59C5"/>
    <w:rsid w:val="005E5E74"/>
    <w:rsid w:val="005E66F1"/>
    <w:rsid w:val="005E6AFB"/>
    <w:rsid w:val="005E759E"/>
    <w:rsid w:val="005E75D6"/>
    <w:rsid w:val="005E7698"/>
    <w:rsid w:val="005E7849"/>
    <w:rsid w:val="005E7A8C"/>
    <w:rsid w:val="005E7A94"/>
    <w:rsid w:val="005E7B00"/>
    <w:rsid w:val="005F06FA"/>
    <w:rsid w:val="005F06FD"/>
    <w:rsid w:val="005F0B4C"/>
    <w:rsid w:val="005F0B53"/>
    <w:rsid w:val="005F0C46"/>
    <w:rsid w:val="005F1D5B"/>
    <w:rsid w:val="005F1FE4"/>
    <w:rsid w:val="005F2528"/>
    <w:rsid w:val="005F2D0D"/>
    <w:rsid w:val="005F369B"/>
    <w:rsid w:val="005F3955"/>
    <w:rsid w:val="005F3F7F"/>
    <w:rsid w:val="005F40E5"/>
    <w:rsid w:val="005F419B"/>
    <w:rsid w:val="005F46D9"/>
    <w:rsid w:val="005F485F"/>
    <w:rsid w:val="005F4950"/>
    <w:rsid w:val="005F4D16"/>
    <w:rsid w:val="005F523F"/>
    <w:rsid w:val="005F5362"/>
    <w:rsid w:val="005F53D3"/>
    <w:rsid w:val="005F547B"/>
    <w:rsid w:val="005F556F"/>
    <w:rsid w:val="005F5AFD"/>
    <w:rsid w:val="005F5C3D"/>
    <w:rsid w:val="005F5CBD"/>
    <w:rsid w:val="005F5CE3"/>
    <w:rsid w:val="005F660A"/>
    <w:rsid w:val="005F6697"/>
    <w:rsid w:val="005F6748"/>
    <w:rsid w:val="005F69DD"/>
    <w:rsid w:val="005F6C04"/>
    <w:rsid w:val="005F6CA5"/>
    <w:rsid w:val="005F6EF0"/>
    <w:rsid w:val="005F6F60"/>
    <w:rsid w:val="005F6F9C"/>
    <w:rsid w:val="005F6FFC"/>
    <w:rsid w:val="005F7CC1"/>
    <w:rsid w:val="006004DE"/>
    <w:rsid w:val="00600AAB"/>
    <w:rsid w:val="00600B6C"/>
    <w:rsid w:val="00601072"/>
    <w:rsid w:val="00601097"/>
    <w:rsid w:val="0060144E"/>
    <w:rsid w:val="00601457"/>
    <w:rsid w:val="00601538"/>
    <w:rsid w:val="006019B2"/>
    <w:rsid w:val="00601FCD"/>
    <w:rsid w:val="00602354"/>
    <w:rsid w:val="0060254B"/>
    <w:rsid w:val="0060268D"/>
    <w:rsid w:val="006027D5"/>
    <w:rsid w:val="0060305B"/>
    <w:rsid w:val="006039C5"/>
    <w:rsid w:val="00603B1B"/>
    <w:rsid w:val="00603DBE"/>
    <w:rsid w:val="006043D7"/>
    <w:rsid w:val="00604594"/>
    <w:rsid w:val="00604708"/>
    <w:rsid w:val="006049D6"/>
    <w:rsid w:val="00604CFF"/>
    <w:rsid w:val="00605399"/>
    <w:rsid w:val="006054EE"/>
    <w:rsid w:val="0060591D"/>
    <w:rsid w:val="006059EC"/>
    <w:rsid w:val="00605A02"/>
    <w:rsid w:val="00605A5D"/>
    <w:rsid w:val="00605B5D"/>
    <w:rsid w:val="00606873"/>
    <w:rsid w:val="0060739B"/>
    <w:rsid w:val="006074B1"/>
    <w:rsid w:val="00607ADE"/>
    <w:rsid w:val="00607B0C"/>
    <w:rsid w:val="00607E68"/>
    <w:rsid w:val="00610224"/>
    <w:rsid w:val="006102C6"/>
    <w:rsid w:val="006103F0"/>
    <w:rsid w:val="00610B78"/>
    <w:rsid w:val="006113A9"/>
    <w:rsid w:val="00611655"/>
    <w:rsid w:val="006116C7"/>
    <w:rsid w:val="006119EC"/>
    <w:rsid w:val="00611C82"/>
    <w:rsid w:val="00611D2C"/>
    <w:rsid w:val="006120B1"/>
    <w:rsid w:val="006125DB"/>
    <w:rsid w:val="00612C73"/>
    <w:rsid w:val="00612CCD"/>
    <w:rsid w:val="00612E96"/>
    <w:rsid w:val="00612EB7"/>
    <w:rsid w:val="00613385"/>
    <w:rsid w:val="006133A2"/>
    <w:rsid w:val="006134CE"/>
    <w:rsid w:val="006138D8"/>
    <w:rsid w:val="00613A55"/>
    <w:rsid w:val="00613FB6"/>
    <w:rsid w:val="00614016"/>
    <w:rsid w:val="00614064"/>
    <w:rsid w:val="006141D8"/>
    <w:rsid w:val="006144B0"/>
    <w:rsid w:val="00614B82"/>
    <w:rsid w:val="00614BDD"/>
    <w:rsid w:val="00614C2F"/>
    <w:rsid w:val="00614CB4"/>
    <w:rsid w:val="00614D1E"/>
    <w:rsid w:val="00614E35"/>
    <w:rsid w:val="00615132"/>
    <w:rsid w:val="0061513A"/>
    <w:rsid w:val="0061524B"/>
    <w:rsid w:val="0061565F"/>
    <w:rsid w:val="006159FA"/>
    <w:rsid w:val="00615A0A"/>
    <w:rsid w:val="00615BDB"/>
    <w:rsid w:val="00615CE6"/>
    <w:rsid w:val="006162D2"/>
    <w:rsid w:val="00616622"/>
    <w:rsid w:val="00616885"/>
    <w:rsid w:val="00616E4D"/>
    <w:rsid w:val="00616F90"/>
    <w:rsid w:val="0061717B"/>
    <w:rsid w:val="0061717F"/>
    <w:rsid w:val="006173FE"/>
    <w:rsid w:val="006175CF"/>
    <w:rsid w:val="00617B93"/>
    <w:rsid w:val="00620020"/>
    <w:rsid w:val="00620049"/>
    <w:rsid w:val="006201A2"/>
    <w:rsid w:val="006201CD"/>
    <w:rsid w:val="006201F5"/>
    <w:rsid w:val="00620254"/>
    <w:rsid w:val="006205EA"/>
    <w:rsid w:val="00620686"/>
    <w:rsid w:val="00620721"/>
    <w:rsid w:val="006209E8"/>
    <w:rsid w:val="006218D9"/>
    <w:rsid w:val="00621B6A"/>
    <w:rsid w:val="00621C0B"/>
    <w:rsid w:val="00621C72"/>
    <w:rsid w:val="00621CAD"/>
    <w:rsid w:val="00623427"/>
    <w:rsid w:val="00623AEB"/>
    <w:rsid w:val="00623E4E"/>
    <w:rsid w:val="006249AA"/>
    <w:rsid w:val="00624C2C"/>
    <w:rsid w:val="00624C6E"/>
    <w:rsid w:val="00624C75"/>
    <w:rsid w:val="00624FB3"/>
    <w:rsid w:val="00624FF1"/>
    <w:rsid w:val="00625B24"/>
    <w:rsid w:val="0062657C"/>
    <w:rsid w:val="00626C25"/>
    <w:rsid w:val="00626E64"/>
    <w:rsid w:val="00627143"/>
    <w:rsid w:val="0062725A"/>
    <w:rsid w:val="0062776C"/>
    <w:rsid w:val="00627BA3"/>
    <w:rsid w:val="00627C39"/>
    <w:rsid w:val="00627E44"/>
    <w:rsid w:val="006300D7"/>
    <w:rsid w:val="00630333"/>
    <w:rsid w:val="00630546"/>
    <w:rsid w:val="00631007"/>
    <w:rsid w:val="006316ED"/>
    <w:rsid w:val="00631826"/>
    <w:rsid w:val="00631D3A"/>
    <w:rsid w:val="006326BC"/>
    <w:rsid w:val="00632763"/>
    <w:rsid w:val="00632927"/>
    <w:rsid w:val="00632A0E"/>
    <w:rsid w:val="00632A4C"/>
    <w:rsid w:val="00632EEF"/>
    <w:rsid w:val="0063305B"/>
    <w:rsid w:val="006334FF"/>
    <w:rsid w:val="0063374C"/>
    <w:rsid w:val="00633951"/>
    <w:rsid w:val="00633965"/>
    <w:rsid w:val="00633A3A"/>
    <w:rsid w:val="00633B5E"/>
    <w:rsid w:val="00633C0A"/>
    <w:rsid w:val="0063405E"/>
    <w:rsid w:val="006341AD"/>
    <w:rsid w:val="006346F1"/>
    <w:rsid w:val="006347F5"/>
    <w:rsid w:val="00634D75"/>
    <w:rsid w:val="006353D0"/>
    <w:rsid w:val="00635566"/>
    <w:rsid w:val="00635EDC"/>
    <w:rsid w:val="00635F56"/>
    <w:rsid w:val="00636094"/>
    <w:rsid w:val="0063633A"/>
    <w:rsid w:val="0063650D"/>
    <w:rsid w:val="00636A76"/>
    <w:rsid w:val="00636B1D"/>
    <w:rsid w:val="00636D44"/>
    <w:rsid w:val="0063720A"/>
    <w:rsid w:val="006373C7"/>
    <w:rsid w:val="00637E00"/>
    <w:rsid w:val="0064014A"/>
    <w:rsid w:val="006401C6"/>
    <w:rsid w:val="00640207"/>
    <w:rsid w:val="0064020B"/>
    <w:rsid w:val="00640222"/>
    <w:rsid w:val="006402E1"/>
    <w:rsid w:val="00640509"/>
    <w:rsid w:val="006405A5"/>
    <w:rsid w:val="0064074F"/>
    <w:rsid w:val="0064097A"/>
    <w:rsid w:val="006409F3"/>
    <w:rsid w:val="00640B73"/>
    <w:rsid w:val="00640F59"/>
    <w:rsid w:val="00641061"/>
    <w:rsid w:val="006411DF"/>
    <w:rsid w:val="006414C9"/>
    <w:rsid w:val="006419ED"/>
    <w:rsid w:val="006427DE"/>
    <w:rsid w:val="00642954"/>
    <w:rsid w:val="00642D10"/>
    <w:rsid w:val="00642E65"/>
    <w:rsid w:val="00643769"/>
    <w:rsid w:val="006437D5"/>
    <w:rsid w:val="00643891"/>
    <w:rsid w:val="00643DCD"/>
    <w:rsid w:val="00644200"/>
    <w:rsid w:val="0064428B"/>
    <w:rsid w:val="00644511"/>
    <w:rsid w:val="0064486C"/>
    <w:rsid w:val="00644E60"/>
    <w:rsid w:val="00644EAA"/>
    <w:rsid w:val="00645190"/>
    <w:rsid w:val="00645ACC"/>
    <w:rsid w:val="006466B5"/>
    <w:rsid w:val="00646FF3"/>
    <w:rsid w:val="006477A7"/>
    <w:rsid w:val="00647C44"/>
    <w:rsid w:val="00647CB3"/>
    <w:rsid w:val="00650150"/>
    <w:rsid w:val="006503C5"/>
    <w:rsid w:val="00650854"/>
    <w:rsid w:val="00650D1E"/>
    <w:rsid w:val="00650D3F"/>
    <w:rsid w:val="00650EB8"/>
    <w:rsid w:val="00650F7C"/>
    <w:rsid w:val="00650FBE"/>
    <w:rsid w:val="006513D5"/>
    <w:rsid w:val="006518B1"/>
    <w:rsid w:val="00651AD3"/>
    <w:rsid w:val="00651B74"/>
    <w:rsid w:val="00651E28"/>
    <w:rsid w:val="00651FA0"/>
    <w:rsid w:val="006526A0"/>
    <w:rsid w:val="00653023"/>
    <w:rsid w:val="00653217"/>
    <w:rsid w:val="00653273"/>
    <w:rsid w:val="00653FED"/>
    <w:rsid w:val="0065424F"/>
    <w:rsid w:val="006543F3"/>
    <w:rsid w:val="006544F6"/>
    <w:rsid w:val="00655070"/>
    <w:rsid w:val="00655142"/>
    <w:rsid w:val="00655223"/>
    <w:rsid w:val="00655780"/>
    <w:rsid w:val="0065594D"/>
    <w:rsid w:val="00655B0A"/>
    <w:rsid w:val="006561FF"/>
    <w:rsid w:val="00656803"/>
    <w:rsid w:val="00656D6F"/>
    <w:rsid w:val="00657005"/>
    <w:rsid w:val="006572FB"/>
    <w:rsid w:val="006578D9"/>
    <w:rsid w:val="00657AEA"/>
    <w:rsid w:val="00657F67"/>
    <w:rsid w:val="006605DC"/>
    <w:rsid w:val="0066146F"/>
    <w:rsid w:val="0066157C"/>
    <w:rsid w:val="00661636"/>
    <w:rsid w:val="00661C4E"/>
    <w:rsid w:val="00661CC2"/>
    <w:rsid w:val="00662166"/>
    <w:rsid w:val="00662717"/>
    <w:rsid w:val="00662FA2"/>
    <w:rsid w:val="0066310A"/>
    <w:rsid w:val="006635DC"/>
    <w:rsid w:val="0066369A"/>
    <w:rsid w:val="0066386C"/>
    <w:rsid w:val="00663908"/>
    <w:rsid w:val="00663D49"/>
    <w:rsid w:val="00663DAB"/>
    <w:rsid w:val="00663F72"/>
    <w:rsid w:val="00664678"/>
    <w:rsid w:val="006646F4"/>
    <w:rsid w:val="00664BF3"/>
    <w:rsid w:val="00664E79"/>
    <w:rsid w:val="00665229"/>
    <w:rsid w:val="00665316"/>
    <w:rsid w:val="006654E8"/>
    <w:rsid w:val="0066568F"/>
    <w:rsid w:val="00665CCE"/>
    <w:rsid w:val="00666586"/>
    <w:rsid w:val="00666E49"/>
    <w:rsid w:val="00666FED"/>
    <w:rsid w:val="0066727D"/>
    <w:rsid w:val="006672FC"/>
    <w:rsid w:val="00667378"/>
    <w:rsid w:val="0066745C"/>
    <w:rsid w:val="0066795A"/>
    <w:rsid w:val="006679C9"/>
    <w:rsid w:val="00667A27"/>
    <w:rsid w:val="00667F4B"/>
    <w:rsid w:val="00670204"/>
    <w:rsid w:val="00670290"/>
    <w:rsid w:val="006704BF"/>
    <w:rsid w:val="00670646"/>
    <w:rsid w:val="00670AD6"/>
    <w:rsid w:val="00670ECD"/>
    <w:rsid w:val="00671010"/>
    <w:rsid w:val="0067106A"/>
    <w:rsid w:val="00671B4F"/>
    <w:rsid w:val="006720CF"/>
    <w:rsid w:val="006725CC"/>
    <w:rsid w:val="0067273D"/>
    <w:rsid w:val="00672966"/>
    <w:rsid w:val="00672A4E"/>
    <w:rsid w:val="00672E1F"/>
    <w:rsid w:val="00673277"/>
    <w:rsid w:val="006735BC"/>
    <w:rsid w:val="00673BDE"/>
    <w:rsid w:val="00673EB7"/>
    <w:rsid w:val="00673FBF"/>
    <w:rsid w:val="00674018"/>
    <w:rsid w:val="006740F1"/>
    <w:rsid w:val="0067439E"/>
    <w:rsid w:val="00674460"/>
    <w:rsid w:val="006754D4"/>
    <w:rsid w:val="00675652"/>
    <w:rsid w:val="006758E5"/>
    <w:rsid w:val="00675ECB"/>
    <w:rsid w:val="0067649C"/>
    <w:rsid w:val="006767B8"/>
    <w:rsid w:val="00677725"/>
    <w:rsid w:val="006777CC"/>
    <w:rsid w:val="00677F10"/>
    <w:rsid w:val="0068013A"/>
    <w:rsid w:val="00680A97"/>
    <w:rsid w:val="00680F30"/>
    <w:rsid w:val="00680F81"/>
    <w:rsid w:val="0068102D"/>
    <w:rsid w:val="00681254"/>
    <w:rsid w:val="00681307"/>
    <w:rsid w:val="00682007"/>
    <w:rsid w:val="006820C0"/>
    <w:rsid w:val="0068226B"/>
    <w:rsid w:val="0068235D"/>
    <w:rsid w:val="00682E0D"/>
    <w:rsid w:val="00682E47"/>
    <w:rsid w:val="00682ED3"/>
    <w:rsid w:val="006834F1"/>
    <w:rsid w:val="00683D7F"/>
    <w:rsid w:val="00683E9E"/>
    <w:rsid w:val="00684258"/>
    <w:rsid w:val="006845C9"/>
    <w:rsid w:val="006849CA"/>
    <w:rsid w:val="006853F4"/>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2FF"/>
    <w:rsid w:val="006919C5"/>
    <w:rsid w:val="00691E1D"/>
    <w:rsid w:val="006922D0"/>
    <w:rsid w:val="00692444"/>
    <w:rsid w:val="00692799"/>
    <w:rsid w:val="006927F0"/>
    <w:rsid w:val="00692A0D"/>
    <w:rsid w:val="00692BDC"/>
    <w:rsid w:val="00692C83"/>
    <w:rsid w:val="00692D89"/>
    <w:rsid w:val="00693077"/>
    <w:rsid w:val="00693295"/>
    <w:rsid w:val="00693529"/>
    <w:rsid w:val="006935E1"/>
    <w:rsid w:val="00693A1D"/>
    <w:rsid w:val="00693A5C"/>
    <w:rsid w:val="00693F0A"/>
    <w:rsid w:val="0069447C"/>
    <w:rsid w:val="006944A7"/>
    <w:rsid w:val="006948BE"/>
    <w:rsid w:val="006949AD"/>
    <w:rsid w:val="00694E1F"/>
    <w:rsid w:val="006958A6"/>
    <w:rsid w:val="00696244"/>
    <w:rsid w:val="006969D6"/>
    <w:rsid w:val="00696B6A"/>
    <w:rsid w:val="00696DD1"/>
    <w:rsid w:val="0069735B"/>
    <w:rsid w:val="006974DC"/>
    <w:rsid w:val="0069755C"/>
    <w:rsid w:val="006979DC"/>
    <w:rsid w:val="00697C2C"/>
    <w:rsid w:val="00697E0B"/>
    <w:rsid w:val="00697F71"/>
    <w:rsid w:val="006A04D8"/>
    <w:rsid w:val="006A05EF"/>
    <w:rsid w:val="006A0942"/>
    <w:rsid w:val="006A0AE4"/>
    <w:rsid w:val="006A0E7B"/>
    <w:rsid w:val="006A14A5"/>
    <w:rsid w:val="006A18DD"/>
    <w:rsid w:val="006A20BD"/>
    <w:rsid w:val="006A2312"/>
    <w:rsid w:val="006A2347"/>
    <w:rsid w:val="006A24B3"/>
    <w:rsid w:val="006A25F7"/>
    <w:rsid w:val="006A2BF5"/>
    <w:rsid w:val="006A2D0E"/>
    <w:rsid w:val="006A2E66"/>
    <w:rsid w:val="006A3227"/>
    <w:rsid w:val="006A3396"/>
    <w:rsid w:val="006A3F94"/>
    <w:rsid w:val="006A40D0"/>
    <w:rsid w:val="006A4113"/>
    <w:rsid w:val="006A47E6"/>
    <w:rsid w:val="006A49B5"/>
    <w:rsid w:val="006A4FF3"/>
    <w:rsid w:val="006A56FC"/>
    <w:rsid w:val="006A5A45"/>
    <w:rsid w:val="006A5C69"/>
    <w:rsid w:val="006A5CA3"/>
    <w:rsid w:val="006A5D5C"/>
    <w:rsid w:val="006A5E26"/>
    <w:rsid w:val="006A61C2"/>
    <w:rsid w:val="006A68DC"/>
    <w:rsid w:val="006A6B3F"/>
    <w:rsid w:val="006A6B69"/>
    <w:rsid w:val="006A6F79"/>
    <w:rsid w:val="006A7081"/>
    <w:rsid w:val="006A74C0"/>
    <w:rsid w:val="006A7574"/>
    <w:rsid w:val="006A7BBD"/>
    <w:rsid w:val="006B0475"/>
    <w:rsid w:val="006B0489"/>
    <w:rsid w:val="006B05F5"/>
    <w:rsid w:val="006B0A30"/>
    <w:rsid w:val="006B1213"/>
    <w:rsid w:val="006B15FA"/>
    <w:rsid w:val="006B163E"/>
    <w:rsid w:val="006B166D"/>
    <w:rsid w:val="006B19B2"/>
    <w:rsid w:val="006B1A07"/>
    <w:rsid w:val="006B1DA2"/>
    <w:rsid w:val="006B1F5F"/>
    <w:rsid w:val="006B2008"/>
    <w:rsid w:val="006B21E9"/>
    <w:rsid w:val="006B231A"/>
    <w:rsid w:val="006B242D"/>
    <w:rsid w:val="006B2431"/>
    <w:rsid w:val="006B29EF"/>
    <w:rsid w:val="006B31DE"/>
    <w:rsid w:val="006B3535"/>
    <w:rsid w:val="006B393F"/>
    <w:rsid w:val="006B3E55"/>
    <w:rsid w:val="006B3E66"/>
    <w:rsid w:val="006B401E"/>
    <w:rsid w:val="006B50CF"/>
    <w:rsid w:val="006B5111"/>
    <w:rsid w:val="006B5A58"/>
    <w:rsid w:val="006B5C5B"/>
    <w:rsid w:val="006B6346"/>
    <w:rsid w:val="006B6AD0"/>
    <w:rsid w:val="006B6BA3"/>
    <w:rsid w:val="006B6C83"/>
    <w:rsid w:val="006B6C95"/>
    <w:rsid w:val="006B6DC3"/>
    <w:rsid w:val="006B714D"/>
    <w:rsid w:val="006B723E"/>
    <w:rsid w:val="006B725C"/>
    <w:rsid w:val="006B7302"/>
    <w:rsid w:val="006B7864"/>
    <w:rsid w:val="006C03B2"/>
    <w:rsid w:val="006C09DD"/>
    <w:rsid w:val="006C0B08"/>
    <w:rsid w:val="006C1142"/>
    <w:rsid w:val="006C1A29"/>
    <w:rsid w:val="006C1B3F"/>
    <w:rsid w:val="006C1F77"/>
    <w:rsid w:val="006C22BD"/>
    <w:rsid w:val="006C23AA"/>
    <w:rsid w:val="006C2604"/>
    <w:rsid w:val="006C3309"/>
    <w:rsid w:val="006C375B"/>
    <w:rsid w:val="006C3FF3"/>
    <w:rsid w:val="006C44D3"/>
    <w:rsid w:val="006C45C1"/>
    <w:rsid w:val="006C4AEA"/>
    <w:rsid w:val="006C4B11"/>
    <w:rsid w:val="006C4D69"/>
    <w:rsid w:val="006C4E89"/>
    <w:rsid w:val="006C50C3"/>
    <w:rsid w:val="006C51A3"/>
    <w:rsid w:val="006C54AC"/>
    <w:rsid w:val="006C566C"/>
    <w:rsid w:val="006C57EC"/>
    <w:rsid w:val="006C5C20"/>
    <w:rsid w:val="006C5FF1"/>
    <w:rsid w:val="006C6287"/>
    <w:rsid w:val="006C677C"/>
    <w:rsid w:val="006C68A5"/>
    <w:rsid w:val="006C6E92"/>
    <w:rsid w:val="006C75C9"/>
    <w:rsid w:val="006C7CAC"/>
    <w:rsid w:val="006C7FB9"/>
    <w:rsid w:val="006D0846"/>
    <w:rsid w:val="006D0C09"/>
    <w:rsid w:val="006D1A23"/>
    <w:rsid w:val="006D1DFA"/>
    <w:rsid w:val="006D1F1A"/>
    <w:rsid w:val="006D2039"/>
    <w:rsid w:val="006D21FF"/>
    <w:rsid w:val="006D24F5"/>
    <w:rsid w:val="006D31AF"/>
    <w:rsid w:val="006D31DD"/>
    <w:rsid w:val="006D327D"/>
    <w:rsid w:val="006D35CD"/>
    <w:rsid w:val="006D3CC3"/>
    <w:rsid w:val="006D3D01"/>
    <w:rsid w:val="006D4133"/>
    <w:rsid w:val="006D4373"/>
    <w:rsid w:val="006D492A"/>
    <w:rsid w:val="006D493C"/>
    <w:rsid w:val="006D5327"/>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75"/>
    <w:rsid w:val="006E2565"/>
    <w:rsid w:val="006E3D3A"/>
    <w:rsid w:val="006E4504"/>
    <w:rsid w:val="006E4646"/>
    <w:rsid w:val="006E4DDC"/>
    <w:rsid w:val="006E512D"/>
    <w:rsid w:val="006E52B5"/>
    <w:rsid w:val="006E5477"/>
    <w:rsid w:val="006E554E"/>
    <w:rsid w:val="006E586F"/>
    <w:rsid w:val="006E5AFE"/>
    <w:rsid w:val="006E5BCF"/>
    <w:rsid w:val="006E696A"/>
    <w:rsid w:val="006E6C33"/>
    <w:rsid w:val="006E6F03"/>
    <w:rsid w:val="006E71A8"/>
    <w:rsid w:val="006E7496"/>
    <w:rsid w:val="006E7883"/>
    <w:rsid w:val="006E7969"/>
    <w:rsid w:val="006E7CA5"/>
    <w:rsid w:val="006E7E49"/>
    <w:rsid w:val="006E7F71"/>
    <w:rsid w:val="006F0209"/>
    <w:rsid w:val="006F05C2"/>
    <w:rsid w:val="006F090B"/>
    <w:rsid w:val="006F0C12"/>
    <w:rsid w:val="006F0DB2"/>
    <w:rsid w:val="006F0E38"/>
    <w:rsid w:val="006F0EB1"/>
    <w:rsid w:val="006F12A5"/>
    <w:rsid w:val="006F1D86"/>
    <w:rsid w:val="006F1E30"/>
    <w:rsid w:val="006F20A6"/>
    <w:rsid w:val="006F291E"/>
    <w:rsid w:val="006F2BB7"/>
    <w:rsid w:val="006F3052"/>
    <w:rsid w:val="006F314D"/>
    <w:rsid w:val="006F34A2"/>
    <w:rsid w:val="006F3B01"/>
    <w:rsid w:val="006F3BB5"/>
    <w:rsid w:val="006F3C66"/>
    <w:rsid w:val="006F4189"/>
    <w:rsid w:val="006F4561"/>
    <w:rsid w:val="006F468E"/>
    <w:rsid w:val="006F557B"/>
    <w:rsid w:val="006F5674"/>
    <w:rsid w:val="006F5B41"/>
    <w:rsid w:val="006F5E31"/>
    <w:rsid w:val="006F6689"/>
    <w:rsid w:val="006F6740"/>
    <w:rsid w:val="006F6A74"/>
    <w:rsid w:val="006F6FEA"/>
    <w:rsid w:val="006F70E1"/>
    <w:rsid w:val="006F71E7"/>
    <w:rsid w:val="006F7427"/>
    <w:rsid w:val="006F746D"/>
    <w:rsid w:val="006F7659"/>
    <w:rsid w:val="006F7A92"/>
    <w:rsid w:val="006F7E42"/>
    <w:rsid w:val="00700042"/>
    <w:rsid w:val="0070013F"/>
    <w:rsid w:val="0070023A"/>
    <w:rsid w:val="00700549"/>
    <w:rsid w:val="0070063F"/>
    <w:rsid w:val="00700CC4"/>
    <w:rsid w:val="0070124B"/>
    <w:rsid w:val="007017EA"/>
    <w:rsid w:val="0070181F"/>
    <w:rsid w:val="0070193E"/>
    <w:rsid w:val="00701B27"/>
    <w:rsid w:val="00701F97"/>
    <w:rsid w:val="007029E5"/>
    <w:rsid w:val="00702A13"/>
    <w:rsid w:val="00702D34"/>
    <w:rsid w:val="0070301C"/>
    <w:rsid w:val="007032E6"/>
    <w:rsid w:val="007036E5"/>
    <w:rsid w:val="00703D8A"/>
    <w:rsid w:val="00704123"/>
    <w:rsid w:val="0070425E"/>
    <w:rsid w:val="00704641"/>
    <w:rsid w:val="007046B1"/>
    <w:rsid w:val="007047A7"/>
    <w:rsid w:val="007050A6"/>
    <w:rsid w:val="007056ED"/>
    <w:rsid w:val="00705D28"/>
    <w:rsid w:val="00706AC2"/>
    <w:rsid w:val="007072C8"/>
    <w:rsid w:val="0070743B"/>
    <w:rsid w:val="00707CC2"/>
    <w:rsid w:val="00707EC9"/>
    <w:rsid w:val="007101EE"/>
    <w:rsid w:val="0071044A"/>
    <w:rsid w:val="0071090D"/>
    <w:rsid w:val="00710994"/>
    <w:rsid w:val="007109CD"/>
    <w:rsid w:val="00710A3E"/>
    <w:rsid w:val="00710D33"/>
    <w:rsid w:val="00710D55"/>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3BE0"/>
    <w:rsid w:val="00714065"/>
    <w:rsid w:val="00714186"/>
    <w:rsid w:val="00714312"/>
    <w:rsid w:val="00714796"/>
    <w:rsid w:val="00714D6A"/>
    <w:rsid w:val="00715733"/>
    <w:rsid w:val="00715A23"/>
    <w:rsid w:val="00715F49"/>
    <w:rsid w:val="00716324"/>
    <w:rsid w:val="007163BF"/>
    <w:rsid w:val="0071649C"/>
    <w:rsid w:val="00716B63"/>
    <w:rsid w:val="00716B69"/>
    <w:rsid w:val="00716FC0"/>
    <w:rsid w:val="00717267"/>
    <w:rsid w:val="00717890"/>
    <w:rsid w:val="007178EE"/>
    <w:rsid w:val="007203A0"/>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3A21"/>
    <w:rsid w:val="00724426"/>
    <w:rsid w:val="00724437"/>
    <w:rsid w:val="007244BA"/>
    <w:rsid w:val="007245F9"/>
    <w:rsid w:val="0072461A"/>
    <w:rsid w:val="00724EC1"/>
    <w:rsid w:val="00725068"/>
    <w:rsid w:val="0072560E"/>
    <w:rsid w:val="00725CB6"/>
    <w:rsid w:val="00725CDC"/>
    <w:rsid w:val="00726281"/>
    <w:rsid w:val="0072650B"/>
    <w:rsid w:val="00726537"/>
    <w:rsid w:val="0072665F"/>
    <w:rsid w:val="007273EC"/>
    <w:rsid w:val="007279F1"/>
    <w:rsid w:val="00727E9F"/>
    <w:rsid w:val="00730F0F"/>
    <w:rsid w:val="007310B3"/>
    <w:rsid w:val="0073128B"/>
    <w:rsid w:val="0073150C"/>
    <w:rsid w:val="0073171A"/>
    <w:rsid w:val="00731E88"/>
    <w:rsid w:val="00731F88"/>
    <w:rsid w:val="00732033"/>
    <w:rsid w:val="007325D3"/>
    <w:rsid w:val="00732885"/>
    <w:rsid w:val="00732A07"/>
    <w:rsid w:val="00732F88"/>
    <w:rsid w:val="00733858"/>
    <w:rsid w:val="00733A80"/>
    <w:rsid w:val="0073487C"/>
    <w:rsid w:val="0073497A"/>
    <w:rsid w:val="0073532A"/>
    <w:rsid w:val="0073557E"/>
    <w:rsid w:val="00735E35"/>
    <w:rsid w:val="00735FEB"/>
    <w:rsid w:val="0073637C"/>
    <w:rsid w:val="00736886"/>
    <w:rsid w:val="00736D7B"/>
    <w:rsid w:val="007377ED"/>
    <w:rsid w:val="007379C8"/>
    <w:rsid w:val="007406A2"/>
    <w:rsid w:val="007406C0"/>
    <w:rsid w:val="00740AC1"/>
    <w:rsid w:val="00740B5C"/>
    <w:rsid w:val="00740BF9"/>
    <w:rsid w:val="0074108B"/>
    <w:rsid w:val="00741434"/>
    <w:rsid w:val="007415B6"/>
    <w:rsid w:val="00741988"/>
    <w:rsid w:val="00741A56"/>
    <w:rsid w:val="00741CA8"/>
    <w:rsid w:val="007420C9"/>
    <w:rsid w:val="00742695"/>
    <w:rsid w:val="00742739"/>
    <w:rsid w:val="00742A51"/>
    <w:rsid w:val="00742C55"/>
    <w:rsid w:val="00743468"/>
    <w:rsid w:val="007436B1"/>
    <w:rsid w:val="007436D5"/>
    <w:rsid w:val="00743867"/>
    <w:rsid w:val="00743A60"/>
    <w:rsid w:val="00744055"/>
    <w:rsid w:val="00744060"/>
    <w:rsid w:val="0074443A"/>
    <w:rsid w:val="0074447C"/>
    <w:rsid w:val="0074462D"/>
    <w:rsid w:val="0074475B"/>
    <w:rsid w:val="00744E4F"/>
    <w:rsid w:val="0074544C"/>
    <w:rsid w:val="0074576E"/>
    <w:rsid w:val="007458E7"/>
    <w:rsid w:val="00745EBB"/>
    <w:rsid w:val="00746167"/>
    <w:rsid w:val="00746199"/>
    <w:rsid w:val="00746D90"/>
    <w:rsid w:val="00747369"/>
    <w:rsid w:val="00747446"/>
    <w:rsid w:val="0074774F"/>
    <w:rsid w:val="00747BD8"/>
    <w:rsid w:val="00747F05"/>
    <w:rsid w:val="0075038A"/>
    <w:rsid w:val="007503B7"/>
    <w:rsid w:val="0075076E"/>
    <w:rsid w:val="007509F9"/>
    <w:rsid w:val="00750EAA"/>
    <w:rsid w:val="007519BA"/>
    <w:rsid w:val="00751B32"/>
    <w:rsid w:val="00751F76"/>
    <w:rsid w:val="00752497"/>
    <w:rsid w:val="007524E2"/>
    <w:rsid w:val="00752C1F"/>
    <w:rsid w:val="00752FE7"/>
    <w:rsid w:val="00753F01"/>
    <w:rsid w:val="0075406B"/>
    <w:rsid w:val="0075412E"/>
    <w:rsid w:val="00754458"/>
    <w:rsid w:val="007545E6"/>
    <w:rsid w:val="00754747"/>
    <w:rsid w:val="00754C45"/>
    <w:rsid w:val="00754D64"/>
    <w:rsid w:val="00754FCC"/>
    <w:rsid w:val="00755133"/>
    <w:rsid w:val="00755145"/>
    <w:rsid w:val="00755420"/>
    <w:rsid w:val="00755559"/>
    <w:rsid w:val="00755B06"/>
    <w:rsid w:val="00755D41"/>
    <w:rsid w:val="00755E06"/>
    <w:rsid w:val="00755F8B"/>
    <w:rsid w:val="00756447"/>
    <w:rsid w:val="0075654D"/>
    <w:rsid w:val="007565E2"/>
    <w:rsid w:val="00756CFD"/>
    <w:rsid w:val="00756F15"/>
    <w:rsid w:val="00756F1E"/>
    <w:rsid w:val="00757061"/>
    <w:rsid w:val="007572E9"/>
    <w:rsid w:val="00757475"/>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AA2"/>
    <w:rsid w:val="00763EB7"/>
    <w:rsid w:val="00764043"/>
    <w:rsid w:val="00764E90"/>
    <w:rsid w:val="00764EB8"/>
    <w:rsid w:val="00765098"/>
    <w:rsid w:val="007650A8"/>
    <w:rsid w:val="0076539C"/>
    <w:rsid w:val="007654BB"/>
    <w:rsid w:val="00765832"/>
    <w:rsid w:val="007658E6"/>
    <w:rsid w:val="00765980"/>
    <w:rsid w:val="00765FDC"/>
    <w:rsid w:val="007663A3"/>
    <w:rsid w:val="00766559"/>
    <w:rsid w:val="0076688D"/>
    <w:rsid w:val="007669EF"/>
    <w:rsid w:val="00766B0E"/>
    <w:rsid w:val="00766BFB"/>
    <w:rsid w:val="00766C3A"/>
    <w:rsid w:val="00766ED2"/>
    <w:rsid w:val="0076731C"/>
    <w:rsid w:val="0076747C"/>
    <w:rsid w:val="007674C6"/>
    <w:rsid w:val="00767703"/>
    <w:rsid w:val="007678B6"/>
    <w:rsid w:val="007700C8"/>
    <w:rsid w:val="007702AC"/>
    <w:rsid w:val="00770CEE"/>
    <w:rsid w:val="00770D6F"/>
    <w:rsid w:val="00771D9A"/>
    <w:rsid w:val="007721AD"/>
    <w:rsid w:val="00772232"/>
    <w:rsid w:val="0077272D"/>
    <w:rsid w:val="007728F4"/>
    <w:rsid w:val="00772D15"/>
    <w:rsid w:val="00772DC3"/>
    <w:rsid w:val="007733C4"/>
    <w:rsid w:val="00773DE9"/>
    <w:rsid w:val="00773EC7"/>
    <w:rsid w:val="007743A1"/>
    <w:rsid w:val="007744EF"/>
    <w:rsid w:val="00774541"/>
    <w:rsid w:val="00775BAA"/>
    <w:rsid w:val="00775EFD"/>
    <w:rsid w:val="00775F11"/>
    <w:rsid w:val="007762C2"/>
    <w:rsid w:val="00776351"/>
    <w:rsid w:val="00776679"/>
    <w:rsid w:val="007768F2"/>
    <w:rsid w:val="00776C10"/>
    <w:rsid w:val="00776E9E"/>
    <w:rsid w:val="00776F98"/>
    <w:rsid w:val="00777053"/>
    <w:rsid w:val="007771FB"/>
    <w:rsid w:val="007775DE"/>
    <w:rsid w:val="00777B46"/>
    <w:rsid w:val="00777EE9"/>
    <w:rsid w:val="00777F99"/>
    <w:rsid w:val="00780980"/>
    <w:rsid w:val="007809E1"/>
    <w:rsid w:val="00780A03"/>
    <w:rsid w:val="00780AF4"/>
    <w:rsid w:val="00780F22"/>
    <w:rsid w:val="00780F3D"/>
    <w:rsid w:val="0078138D"/>
    <w:rsid w:val="0078146E"/>
    <w:rsid w:val="0078165E"/>
    <w:rsid w:val="007816FD"/>
    <w:rsid w:val="00781846"/>
    <w:rsid w:val="00781B9A"/>
    <w:rsid w:val="00781BC7"/>
    <w:rsid w:val="00781DAD"/>
    <w:rsid w:val="0078243D"/>
    <w:rsid w:val="00782863"/>
    <w:rsid w:val="00782D8A"/>
    <w:rsid w:val="00782E8C"/>
    <w:rsid w:val="00783277"/>
    <w:rsid w:val="007833C3"/>
    <w:rsid w:val="007837BE"/>
    <w:rsid w:val="0078380D"/>
    <w:rsid w:val="00784112"/>
    <w:rsid w:val="007842FE"/>
    <w:rsid w:val="0078440C"/>
    <w:rsid w:val="00784702"/>
    <w:rsid w:val="00784C31"/>
    <w:rsid w:val="00784EA1"/>
    <w:rsid w:val="00784ECF"/>
    <w:rsid w:val="00784FC7"/>
    <w:rsid w:val="007859E1"/>
    <w:rsid w:val="007861D1"/>
    <w:rsid w:val="00786225"/>
    <w:rsid w:val="00786272"/>
    <w:rsid w:val="007864B2"/>
    <w:rsid w:val="00786620"/>
    <w:rsid w:val="0078681A"/>
    <w:rsid w:val="007868B7"/>
    <w:rsid w:val="00786BC0"/>
    <w:rsid w:val="007875E7"/>
    <w:rsid w:val="00787736"/>
    <w:rsid w:val="00787A55"/>
    <w:rsid w:val="00787FF1"/>
    <w:rsid w:val="007902C6"/>
    <w:rsid w:val="007902DC"/>
    <w:rsid w:val="0079058A"/>
    <w:rsid w:val="00790D7F"/>
    <w:rsid w:val="00790E80"/>
    <w:rsid w:val="00791190"/>
    <w:rsid w:val="007916D2"/>
    <w:rsid w:val="00791866"/>
    <w:rsid w:val="00791AA0"/>
    <w:rsid w:val="00791ADE"/>
    <w:rsid w:val="00791BE9"/>
    <w:rsid w:val="00791BEA"/>
    <w:rsid w:val="00792430"/>
    <w:rsid w:val="007926B7"/>
    <w:rsid w:val="00792AD3"/>
    <w:rsid w:val="00792BEC"/>
    <w:rsid w:val="00792ECC"/>
    <w:rsid w:val="00793071"/>
    <w:rsid w:val="00793774"/>
    <w:rsid w:val="00793901"/>
    <w:rsid w:val="007939C7"/>
    <w:rsid w:val="00793F70"/>
    <w:rsid w:val="00794035"/>
    <w:rsid w:val="007947FB"/>
    <w:rsid w:val="00794AA3"/>
    <w:rsid w:val="00794DFE"/>
    <w:rsid w:val="007954AC"/>
    <w:rsid w:val="00795804"/>
    <w:rsid w:val="00795809"/>
    <w:rsid w:val="00795ABE"/>
    <w:rsid w:val="00795BA6"/>
    <w:rsid w:val="00795E3D"/>
    <w:rsid w:val="0079601B"/>
    <w:rsid w:val="007962E1"/>
    <w:rsid w:val="00796620"/>
    <w:rsid w:val="00796B15"/>
    <w:rsid w:val="00797DAA"/>
    <w:rsid w:val="00797FCF"/>
    <w:rsid w:val="007A0368"/>
    <w:rsid w:val="007A0616"/>
    <w:rsid w:val="007A0BDA"/>
    <w:rsid w:val="007A0CDD"/>
    <w:rsid w:val="007A0D0D"/>
    <w:rsid w:val="007A0DAC"/>
    <w:rsid w:val="007A0DCF"/>
    <w:rsid w:val="007A1189"/>
    <w:rsid w:val="007A15BA"/>
    <w:rsid w:val="007A16E9"/>
    <w:rsid w:val="007A1B63"/>
    <w:rsid w:val="007A22D6"/>
    <w:rsid w:val="007A2BFF"/>
    <w:rsid w:val="007A2D56"/>
    <w:rsid w:val="007A32E9"/>
    <w:rsid w:val="007A3395"/>
    <w:rsid w:val="007A3435"/>
    <w:rsid w:val="007A3505"/>
    <w:rsid w:val="007A3A52"/>
    <w:rsid w:val="007A3BF2"/>
    <w:rsid w:val="007A4338"/>
    <w:rsid w:val="007A4AF1"/>
    <w:rsid w:val="007A5288"/>
    <w:rsid w:val="007A5C80"/>
    <w:rsid w:val="007A5F87"/>
    <w:rsid w:val="007A5FE6"/>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7F"/>
    <w:rsid w:val="007B19CC"/>
    <w:rsid w:val="007B1F28"/>
    <w:rsid w:val="007B1F9A"/>
    <w:rsid w:val="007B2074"/>
    <w:rsid w:val="007B2638"/>
    <w:rsid w:val="007B28C6"/>
    <w:rsid w:val="007B2A9B"/>
    <w:rsid w:val="007B2B10"/>
    <w:rsid w:val="007B2BB1"/>
    <w:rsid w:val="007B3476"/>
    <w:rsid w:val="007B448A"/>
    <w:rsid w:val="007B44DC"/>
    <w:rsid w:val="007B4543"/>
    <w:rsid w:val="007B4937"/>
    <w:rsid w:val="007B4D3D"/>
    <w:rsid w:val="007B520A"/>
    <w:rsid w:val="007B550D"/>
    <w:rsid w:val="007B59B0"/>
    <w:rsid w:val="007B5A66"/>
    <w:rsid w:val="007B630D"/>
    <w:rsid w:val="007B77FB"/>
    <w:rsid w:val="007B7D58"/>
    <w:rsid w:val="007B7E59"/>
    <w:rsid w:val="007C0177"/>
    <w:rsid w:val="007C062F"/>
    <w:rsid w:val="007C0880"/>
    <w:rsid w:val="007C0AE5"/>
    <w:rsid w:val="007C0BD2"/>
    <w:rsid w:val="007C0C95"/>
    <w:rsid w:val="007C0F3A"/>
    <w:rsid w:val="007C0FA1"/>
    <w:rsid w:val="007C1065"/>
    <w:rsid w:val="007C14BD"/>
    <w:rsid w:val="007C1537"/>
    <w:rsid w:val="007C198E"/>
    <w:rsid w:val="007C1B94"/>
    <w:rsid w:val="007C1C2D"/>
    <w:rsid w:val="007C1DD1"/>
    <w:rsid w:val="007C22E6"/>
    <w:rsid w:val="007C26FF"/>
    <w:rsid w:val="007C2A39"/>
    <w:rsid w:val="007C2AAF"/>
    <w:rsid w:val="007C301B"/>
    <w:rsid w:val="007C31A8"/>
    <w:rsid w:val="007C3C4A"/>
    <w:rsid w:val="007C3C91"/>
    <w:rsid w:val="007C3D88"/>
    <w:rsid w:val="007C3EE5"/>
    <w:rsid w:val="007C3F14"/>
    <w:rsid w:val="007C450E"/>
    <w:rsid w:val="007C46E3"/>
    <w:rsid w:val="007C4E24"/>
    <w:rsid w:val="007C508D"/>
    <w:rsid w:val="007C515A"/>
    <w:rsid w:val="007C52ED"/>
    <w:rsid w:val="007C52F0"/>
    <w:rsid w:val="007C556A"/>
    <w:rsid w:val="007C56CE"/>
    <w:rsid w:val="007C5CE6"/>
    <w:rsid w:val="007C5DB6"/>
    <w:rsid w:val="007C64BC"/>
    <w:rsid w:val="007C6939"/>
    <w:rsid w:val="007C6941"/>
    <w:rsid w:val="007C694B"/>
    <w:rsid w:val="007C6D8A"/>
    <w:rsid w:val="007C6E75"/>
    <w:rsid w:val="007C7578"/>
    <w:rsid w:val="007C779D"/>
    <w:rsid w:val="007C7EF3"/>
    <w:rsid w:val="007D020B"/>
    <w:rsid w:val="007D02A6"/>
    <w:rsid w:val="007D0645"/>
    <w:rsid w:val="007D07A1"/>
    <w:rsid w:val="007D098C"/>
    <w:rsid w:val="007D11B6"/>
    <w:rsid w:val="007D149C"/>
    <w:rsid w:val="007D163B"/>
    <w:rsid w:val="007D1B7C"/>
    <w:rsid w:val="007D214A"/>
    <w:rsid w:val="007D3186"/>
    <w:rsid w:val="007D3283"/>
    <w:rsid w:val="007D357E"/>
    <w:rsid w:val="007D3889"/>
    <w:rsid w:val="007D39D7"/>
    <w:rsid w:val="007D478D"/>
    <w:rsid w:val="007D4838"/>
    <w:rsid w:val="007D4956"/>
    <w:rsid w:val="007D4FF2"/>
    <w:rsid w:val="007D5033"/>
    <w:rsid w:val="007D512C"/>
    <w:rsid w:val="007D526F"/>
    <w:rsid w:val="007D539D"/>
    <w:rsid w:val="007D5CFA"/>
    <w:rsid w:val="007D6310"/>
    <w:rsid w:val="007D673F"/>
    <w:rsid w:val="007D68F4"/>
    <w:rsid w:val="007D6906"/>
    <w:rsid w:val="007D6CE5"/>
    <w:rsid w:val="007D6E8A"/>
    <w:rsid w:val="007D6EF0"/>
    <w:rsid w:val="007D7042"/>
    <w:rsid w:val="007D7059"/>
    <w:rsid w:val="007D7063"/>
    <w:rsid w:val="007D7522"/>
    <w:rsid w:val="007D77C8"/>
    <w:rsid w:val="007E0162"/>
    <w:rsid w:val="007E04BF"/>
    <w:rsid w:val="007E05CC"/>
    <w:rsid w:val="007E05EC"/>
    <w:rsid w:val="007E08F5"/>
    <w:rsid w:val="007E0986"/>
    <w:rsid w:val="007E0C8C"/>
    <w:rsid w:val="007E0FA0"/>
    <w:rsid w:val="007E1479"/>
    <w:rsid w:val="007E1A55"/>
    <w:rsid w:val="007E1CB1"/>
    <w:rsid w:val="007E1EBF"/>
    <w:rsid w:val="007E1FA7"/>
    <w:rsid w:val="007E201B"/>
    <w:rsid w:val="007E2146"/>
    <w:rsid w:val="007E2556"/>
    <w:rsid w:val="007E2B64"/>
    <w:rsid w:val="007E2B9D"/>
    <w:rsid w:val="007E3182"/>
    <w:rsid w:val="007E36F8"/>
    <w:rsid w:val="007E42F2"/>
    <w:rsid w:val="007E439B"/>
    <w:rsid w:val="007E44DF"/>
    <w:rsid w:val="007E48CD"/>
    <w:rsid w:val="007E48E4"/>
    <w:rsid w:val="007E4E12"/>
    <w:rsid w:val="007E4F7C"/>
    <w:rsid w:val="007E531F"/>
    <w:rsid w:val="007E5634"/>
    <w:rsid w:val="007E5D16"/>
    <w:rsid w:val="007E5FFD"/>
    <w:rsid w:val="007E61DD"/>
    <w:rsid w:val="007E6239"/>
    <w:rsid w:val="007E6735"/>
    <w:rsid w:val="007E67F4"/>
    <w:rsid w:val="007E694D"/>
    <w:rsid w:val="007E732E"/>
    <w:rsid w:val="007E741E"/>
    <w:rsid w:val="007E79CD"/>
    <w:rsid w:val="007E7B2B"/>
    <w:rsid w:val="007E7E6F"/>
    <w:rsid w:val="007F05E0"/>
    <w:rsid w:val="007F0B77"/>
    <w:rsid w:val="007F0B82"/>
    <w:rsid w:val="007F0DD3"/>
    <w:rsid w:val="007F104B"/>
    <w:rsid w:val="007F1083"/>
    <w:rsid w:val="007F11E6"/>
    <w:rsid w:val="007F18C0"/>
    <w:rsid w:val="007F2477"/>
    <w:rsid w:val="007F27D7"/>
    <w:rsid w:val="007F2DBB"/>
    <w:rsid w:val="007F2ED4"/>
    <w:rsid w:val="007F3960"/>
    <w:rsid w:val="007F3FB0"/>
    <w:rsid w:val="007F43A9"/>
    <w:rsid w:val="007F543F"/>
    <w:rsid w:val="007F54CD"/>
    <w:rsid w:val="007F5605"/>
    <w:rsid w:val="007F5608"/>
    <w:rsid w:val="007F57DF"/>
    <w:rsid w:val="007F5874"/>
    <w:rsid w:val="007F5D4A"/>
    <w:rsid w:val="007F6020"/>
    <w:rsid w:val="007F6562"/>
    <w:rsid w:val="007F65F2"/>
    <w:rsid w:val="007F6772"/>
    <w:rsid w:val="007F6AD2"/>
    <w:rsid w:val="007F70D6"/>
    <w:rsid w:val="007F7237"/>
    <w:rsid w:val="007F735F"/>
    <w:rsid w:val="007F7472"/>
    <w:rsid w:val="007F7733"/>
    <w:rsid w:val="007F7864"/>
    <w:rsid w:val="007F795B"/>
    <w:rsid w:val="00800104"/>
    <w:rsid w:val="00800184"/>
    <w:rsid w:val="00800312"/>
    <w:rsid w:val="00800994"/>
    <w:rsid w:val="00800D5F"/>
    <w:rsid w:val="008013B8"/>
    <w:rsid w:val="008016C8"/>
    <w:rsid w:val="0080179D"/>
    <w:rsid w:val="00801838"/>
    <w:rsid w:val="008018DC"/>
    <w:rsid w:val="00801AAC"/>
    <w:rsid w:val="00802410"/>
    <w:rsid w:val="0080270F"/>
    <w:rsid w:val="00802FDA"/>
    <w:rsid w:val="00803160"/>
    <w:rsid w:val="00803647"/>
    <w:rsid w:val="008036F8"/>
    <w:rsid w:val="008038C9"/>
    <w:rsid w:val="00803905"/>
    <w:rsid w:val="0080397E"/>
    <w:rsid w:val="00803E2E"/>
    <w:rsid w:val="00803FD6"/>
    <w:rsid w:val="008041E1"/>
    <w:rsid w:val="00804867"/>
    <w:rsid w:val="00804B2F"/>
    <w:rsid w:val="00804B56"/>
    <w:rsid w:val="008050E9"/>
    <w:rsid w:val="008053AD"/>
    <w:rsid w:val="008059DD"/>
    <w:rsid w:val="00805D11"/>
    <w:rsid w:val="008064F5"/>
    <w:rsid w:val="0080656E"/>
    <w:rsid w:val="008065D0"/>
    <w:rsid w:val="0080660A"/>
    <w:rsid w:val="00806979"/>
    <w:rsid w:val="0080699F"/>
    <w:rsid w:val="00806D29"/>
    <w:rsid w:val="00806F5E"/>
    <w:rsid w:val="008072B6"/>
    <w:rsid w:val="00807365"/>
    <w:rsid w:val="0080769C"/>
    <w:rsid w:val="0080770D"/>
    <w:rsid w:val="008077BC"/>
    <w:rsid w:val="00807974"/>
    <w:rsid w:val="00807D28"/>
    <w:rsid w:val="00807D5E"/>
    <w:rsid w:val="00807E1B"/>
    <w:rsid w:val="008100D3"/>
    <w:rsid w:val="008100F2"/>
    <w:rsid w:val="0081012C"/>
    <w:rsid w:val="0081063A"/>
    <w:rsid w:val="00810DE9"/>
    <w:rsid w:val="00810EAE"/>
    <w:rsid w:val="00810ED5"/>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CDF"/>
    <w:rsid w:val="00814D2B"/>
    <w:rsid w:val="0081529F"/>
    <w:rsid w:val="008153F0"/>
    <w:rsid w:val="008154B6"/>
    <w:rsid w:val="008155E8"/>
    <w:rsid w:val="00815706"/>
    <w:rsid w:val="00815D64"/>
    <w:rsid w:val="00816292"/>
    <w:rsid w:val="00816A54"/>
    <w:rsid w:val="00816D94"/>
    <w:rsid w:val="00816D9C"/>
    <w:rsid w:val="00817151"/>
    <w:rsid w:val="008175A0"/>
    <w:rsid w:val="0081787C"/>
    <w:rsid w:val="00817B8F"/>
    <w:rsid w:val="00817C96"/>
    <w:rsid w:val="00817CB0"/>
    <w:rsid w:val="00817D2A"/>
    <w:rsid w:val="00817F27"/>
    <w:rsid w:val="00820A96"/>
    <w:rsid w:val="00820CC3"/>
    <w:rsid w:val="00821451"/>
    <w:rsid w:val="008216E2"/>
    <w:rsid w:val="0082170F"/>
    <w:rsid w:val="0082172C"/>
    <w:rsid w:val="008219C7"/>
    <w:rsid w:val="00821A22"/>
    <w:rsid w:val="00821B89"/>
    <w:rsid w:val="00821C35"/>
    <w:rsid w:val="00821DC0"/>
    <w:rsid w:val="00822131"/>
    <w:rsid w:val="00822C8C"/>
    <w:rsid w:val="00823107"/>
    <w:rsid w:val="00823335"/>
    <w:rsid w:val="008235E4"/>
    <w:rsid w:val="008237B2"/>
    <w:rsid w:val="00823B2A"/>
    <w:rsid w:val="00823F61"/>
    <w:rsid w:val="0082449E"/>
    <w:rsid w:val="008247A4"/>
    <w:rsid w:val="008249FF"/>
    <w:rsid w:val="00824BAC"/>
    <w:rsid w:val="008251EC"/>
    <w:rsid w:val="0082542B"/>
    <w:rsid w:val="008254DD"/>
    <w:rsid w:val="00825511"/>
    <w:rsid w:val="00825693"/>
    <w:rsid w:val="00825EEF"/>
    <w:rsid w:val="00826204"/>
    <w:rsid w:val="008263E0"/>
    <w:rsid w:val="00826480"/>
    <w:rsid w:val="00826CFD"/>
    <w:rsid w:val="00826D90"/>
    <w:rsid w:val="00827015"/>
    <w:rsid w:val="00827109"/>
    <w:rsid w:val="008272E9"/>
    <w:rsid w:val="00827A41"/>
    <w:rsid w:val="00827AF3"/>
    <w:rsid w:val="00827F8C"/>
    <w:rsid w:val="0083179C"/>
    <w:rsid w:val="00832142"/>
    <w:rsid w:val="00832C18"/>
    <w:rsid w:val="00832CAF"/>
    <w:rsid w:val="00832D05"/>
    <w:rsid w:val="0083311A"/>
    <w:rsid w:val="008333BB"/>
    <w:rsid w:val="00833BE4"/>
    <w:rsid w:val="0083417A"/>
    <w:rsid w:val="00834512"/>
    <w:rsid w:val="0083499D"/>
    <w:rsid w:val="008349E7"/>
    <w:rsid w:val="0083502E"/>
    <w:rsid w:val="008350E9"/>
    <w:rsid w:val="00835B5D"/>
    <w:rsid w:val="00835B82"/>
    <w:rsid w:val="00835CD8"/>
    <w:rsid w:val="00836133"/>
    <w:rsid w:val="008364A5"/>
    <w:rsid w:val="0083657B"/>
    <w:rsid w:val="00836615"/>
    <w:rsid w:val="008368FE"/>
    <w:rsid w:val="00836A74"/>
    <w:rsid w:val="00836B5B"/>
    <w:rsid w:val="00836FAD"/>
    <w:rsid w:val="0083768C"/>
    <w:rsid w:val="0083772A"/>
    <w:rsid w:val="00837E87"/>
    <w:rsid w:val="008401C3"/>
    <w:rsid w:val="008404D7"/>
    <w:rsid w:val="00840634"/>
    <w:rsid w:val="00840A68"/>
    <w:rsid w:val="00840A83"/>
    <w:rsid w:val="00840B40"/>
    <w:rsid w:val="00840D46"/>
    <w:rsid w:val="00841573"/>
    <w:rsid w:val="008419A1"/>
    <w:rsid w:val="00841EE6"/>
    <w:rsid w:val="00841FA0"/>
    <w:rsid w:val="00842061"/>
    <w:rsid w:val="0084286B"/>
    <w:rsid w:val="0084296C"/>
    <w:rsid w:val="00842B49"/>
    <w:rsid w:val="00842DB7"/>
    <w:rsid w:val="0084387F"/>
    <w:rsid w:val="00843AFD"/>
    <w:rsid w:val="00843B2C"/>
    <w:rsid w:val="008444F8"/>
    <w:rsid w:val="00844566"/>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6E6"/>
    <w:rsid w:val="00847964"/>
    <w:rsid w:val="00847991"/>
    <w:rsid w:val="00847C4E"/>
    <w:rsid w:val="00847F69"/>
    <w:rsid w:val="00850AE8"/>
    <w:rsid w:val="00850B13"/>
    <w:rsid w:val="00851B22"/>
    <w:rsid w:val="0085231D"/>
    <w:rsid w:val="00852338"/>
    <w:rsid w:val="008523A1"/>
    <w:rsid w:val="00852A84"/>
    <w:rsid w:val="00852AA6"/>
    <w:rsid w:val="00853C45"/>
    <w:rsid w:val="00854090"/>
    <w:rsid w:val="008540C8"/>
    <w:rsid w:val="00854983"/>
    <w:rsid w:val="00854A91"/>
    <w:rsid w:val="00854E0E"/>
    <w:rsid w:val="00855B19"/>
    <w:rsid w:val="00856301"/>
    <w:rsid w:val="008569DF"/>
    <w:rsid w:val="00856B33"/>
    <w:rsid w:val="00856C75"/>
    <w:rsid w:val="00856D2B"/>
    <w:rsid w:val="00856E4A"/>
    <w:rsid w:val="0085722A"/>
    <w:rsid w:val="00857686"/>
    <w:rsid w:val="00857C34"/>
    <w:rsid w:val="008600FD"/>
    <w:rsid w:val="0086037F"/>
    <w:rsid w:val="008604E6"/>
    <w:rsid w:val="00860510"/>
    <w:rsid w:val="0086067F"/>
    <w:rsid w:val="00860840"/>
    <w:rsid w:val="00860A4B"/>
    <w:rsid w:val="00860B97"/>
    <w:rsid w:val="00860BAC"/>
    <w:rsid w:val="008611A3"/>
    <w:rsid w:val="0086169A"/>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6BD"/>
    <w:rsid w:val="00864A9F"/>
    <w:rsid w:val="00864C02"/>
    <w:rsid w:val="008650AB"/>
    <w:rsid w:val="00865696"/>
    <w:rsid w:val="00865D02"/>
    <w:rsid w:val="00865D4C"/>
    <w:rsid w:val="00865DE1"/>
    <w:rsid w:val="00866768"/>
    <w:rsid w:val="00866BFD"/>
    <w:rsid w:val="00866FEA"/>
    <w:rsid w:val="00867255"/>
    <w:rsid w:val="008678F0"/>
    <w:rsid w:val="00867FCB"/>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A4"/>
    <w:rsid w:val="00873BF0"/>
    <w:rsid w:val="00873C85"/>
    <w:rsid w:val="00873CE3"/>
    <w:rsid w:val="008742CE"/>
    <w:rsid w:val="00874E33"/>
    <w:rsid w:val="00874FAC"/>
    <w:rsid w:val="0087504C"/>
    <w:rsid w:val="00875755"/>
    <w:rsid w:val="00875905"/>
    <w:rsid w:val="00875970"/>
    <w:rsid w:val="00875E66"/>
    <w:rsid w:val="00875F79"/>
    <w:rsid w:val="00875FBD"/>
    <w:rsid w:val="00876AC7"/>
    <w:rsid w:val="0087763F"/>
    <w:rsid w:val="00877640"/>
    <w:rsid w:val="00877C45"/>
    <w:rsid w:val="00877C57"/>
    <w:rsid w:val="00877FA3"/>
    <w:rsid w:val="00880125"/>
    <w:rsid w:val="008804C9"/>
    <w:rsid w:val="00880D84"/>
    <w:rsid w:val="00880E95"/>
    <w:rsid w:val="008810DF"/>
    <w:rsid w:val="008810FA"/>
    <w:rsid w:val="00881205"/>
    <w:rsid w:val="00881480"/>
    <w:rsid w:val="00881842"/>
    <w:rsid w:val="008818C6"/>
    <w:rsid w:val="008819A5"/>
    <w:rsid w:val="00881E5E"/>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46A"/>
    <w:rsid w:val="0088651F"/>
    <w:rsid w:val="00886DB2"/>
    <w:rsid w:val="00886F0E"/>
    <w:rsid w:val="008876DF"/>
    <w:rsid w:val="00887771"/>
    <w:rsid w:val="00887FEF"/>
    <w:rsid w:val="008907B2"/>
    <w:rsid w:val="00890BCD"/>
    <w:rsid w:val="00890E0D"/>
    <w:rsid w:val="00890F04"/>
    <w:rsid w:val="00890FBE"/>
    <w:rsid w:val="00891260"/>
    <w:rsid w:val="008914DC"/>
    <w:rsid w:val="00891F63"/>
    <w:rsid w:val="00892253"/>
    <w:rsid w:val="008922DF"/>
    <w:rsid w:val="00892DDB"/>
    <w:rsid w:val="00893024"/>
    <w:rsid w:val="0089302F"/>
    <w:rsid w:val="00893A6F"/>
    <w:rsid w:val="00893B3B"/>
    <w:rsid w:val="00893BA4"/>
    <w:rsid w:val="00893D66"/>
    <w:rsid w:val="00893DB3"/>
    <w:rsid w:val="008948A0"/>
    <w:rsid w:val="00894A2E"/>
    <w:rsid w:val="00894ADC"/>
    <w:rsid w:val="00894E4A"/>
    <w:rsid w:val="00895243"/>
    <w:rsid w:val="00895957"/>
    <w:rsid w:val="00895A0C"/>
    <w:rsid w:val="00895AA1"/>
    <w:rsid w:val="00896066"/>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8C6"/>
    <w:rsid w:val="008A294D"/>
    <w:rsid w:val="008A2AAE"/>
    <w:rsid w:val="008A2F26"/>
    <w:rsid w:val="008A36ED"/>
    <w:rsid w:val="008A3898"/>
    <w:rsid w:val="008A42D8"/>
    <w:rsid w:val="008A4541"/>
    <w:rsid w:val="008A457F"/>
    <w:rsid w:val="008A4DAC"/>
    <w:rsid w:val="008A4E04"/>
    <w:rsid w:val="008A53C3"/>
    <w:rsid w:val="008A59E9"/>
    <w:rsid w:val="008A5E34"/>
    <w:rsid w:val="008A62D3"/>
    <w:rsid w:val="008A631F"/>
    <w:rsid w:val="008A668F"/>
    <w:rsid w:val="008A6E44"/>
    <w:rsid w:val="008A6F9D"/>
    <w:rsid w:val="008A72A4"/>
    <w:rsid w:val="008A74BE"/>
    <w:rsid w:val="008A758D"/>
    <w:rsid w:val="008A75C5"/>
    <w:rsid w:val="008A7669"/>
    <w:rsid w:val="008A76CB"/>
    <w:rsid w:val="008A7819"/>
    <w:rsid w:val="008A7B15"/>
    <w:rsid w:val="008B01A2"/>
    <w:rsid w:val="008B07C2"/>
    <w:rsid w:val="008B097E"/>
    <w:rsid w:val="008B0CD0"/>
    <w:rsid w:val="008B0D47"/>
    <w:rsid w:val="008B0F9B"/>
    <w:rsid w:val="008B130E"/>
    <w:rsid w:val="008B1651"/>
    <w:rsid w:val="008B175A"/>
    <w:rsid w:val="008B182D"/>
    <w:rsid w:val="008B18CE"/>
    <w:rsid w:val="008B1BFC"/>
    <w:rsid w:val="008B2052"/>
    <w:rsid w:val="008B2099"/>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448"/>
    <w:rsid w:val="008B5577"/>
    <w:rsid w:val="008B5DC5"/>
    <w:rsid w:val="008B60ED"/>
    <w:rsid w:val="008B66CB"/>
    <w:rsid w:val="008B6E5C"/>
    <w:rsid w:val="008B6EEA"/>
    <w:rsid w:val="008B7D76"/>
    <w:rsid w:val="008B7DDA"/>
    <w:rsid w:val="008C00EB"/>
    <w:rsid w:val="008C1161"/>
    <w:rsid w:val="008C17B6"/>
    <w:rsid w:val="008C18DB"/>
    <w:rsid w:val="008C2135"/>
    <w:rsid w:val="008C2236"/>
    <w:rsid w:val="008C2426"/>
    <w:rsid w:val="008C2453"/>
    <w:rsid w:val="008C26B4"/>
    <w:rsid w:val="008C2767"/>
    <w:rsid w:val="008C2BC8"/>
    <w:rsid w:val="008C4B47"/>
    <w:rsid w:val="008C4D56"/>
    <w:rsid w:val="008C4EA1"/>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816"/>
    <w:rsid w:val="008C793D"/>
    <w:rsid w:val="008C7F77"/>
    <w:rsid w:val="008D0459"/>
    <w:rsid w:val="008D05D2"/>
    <w:rsid w:val="008D069D"/>
    <w:rsid w:val="008D0A7A"/>
    <w:rsid w:val="008D0B27"/>
    <w:rsid w:val="008D13DC"/>
    <w:rsid w:val="008D149D"/>
    <w:rsid w:val="008D1988"/>
    <w:rsid w:val="008D1E23"/>
    <w:rsid w:val="008D2209"/>
    <w:rsid w:val="008D2461"/>
    <w:rsid w:val="008D2917"/>
    <w:rsid w:val="008D2CFC"/>
    <w:rsid w:val="008D3208"/>
    <w:rsid w:val="008D399A"/>
    <w:rsid w:val="008D3DB7"/>
    <w:rsid w:val="008D4318"/>
    <w:rsid w:val="008D453F"/>
    <w:rsid w:val="008D47B9"/>
    <w:rsid w:val="008D4CD4"/>
    <w:rsid w:val="008D508F"/>
    <w:rsid w:val="008D538D"/>
    <w:rsid w:val="008D5879"/>
    <w:rsid w:val="008D592F"/>
    <w:rsid w:val="008D5FCD"/>
    <w:rsid w:val="008D6255"/>
    <w:rsid w:val="008D6425"/>
    <w:rsid w:val="008D64EC"/>
    <w:rsid w:val="008D65B3"/>
    <w:rsid w:val="008D6733"/>
    <w:rsid w:val="008D6BDB"/>
    <w:rsid w:val="008D6E70"/>
    <w:rsid w:val="008D6F90"/>
    <w:rsid w:val="008D73A2"/>
    <w:rsid w:val="008D7554"/>
    <w:rsid w:val="008D7615"/>
    <w:rsid w:val="008D76A0"/>
    <w:rsid w:val="008D7787"/>
    <w:rsid w:val="008D78FC"/>
    <w:rsid w:val="008D7908"/>
    <w:rsid w:val="008D7DEB"/>
    <w:rsid w:val="008E04B5"/>
    <w:rsid w:val="008E074C"/>
    <w:rsid w:val="008E0AD0"/>
    <w:rsid w:val="008E0CDD"/>
    <w:rsid w:val="008E0E89"/>
    <w:rsid w:val="008E0E8C"/>
    <w:rsid w:val="008E1217"/>
    <w:rsid w:val="008E15AC"/>
    <w:rsid w:val="008E179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2F9"/>
    <w:rsid w:val="008E451A"/>
    <w:rsid w:val="008E48FD"/>
    <w:rsid w:val="008E4CA5"/>
    <w:rsid w:val="008E52DD"/>
    <w:rsid w:val="008E5412"/>
    <w:rsid w:val="008E5625"/>
    <w:rsid w:val="008E5B5F"/>
    <w:rsid w:val="008E5C1A"/>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278"/>
    <w:rsid w:val="008F2A8C"/>
    <w:rsid w:val="008F3069"/>
    <w:rsid w:val="008F35F6"/>
    <w:rsid w:val="008F3D2D"/>
    <w:rsid w:val="008F3D7C"/>
    <w:rsid w:val="008F3DC9"/>
    <w:rsid w:val="008F4107"/>
    <w:rsid w:val="008F4B0F"/>
    <w:rsid w:val="008F4BFE"/>
    <w:rsid w:val="008F4D6A"/>
    <w:rsid w:val="008F4E3F"/>
    <w:rsid w:val="008F5406"/>
    <w:rsid w:val="008F5866"/>
    <w:rsid w:val="008F595E"/>
    <w:rsid w:val="008F6188"/>
    <w:rsid w:val="008F61B9"/>
    <w:rsid w:val="008F6649"/>
    <w:rsid w:val="008F692B"/>
    <w:rsid w:val="008F6CD1"/>
    <w:rsid w:val="008F6FBB"/>
    <w:rsid w:val="008F72F3"/>
    <w:rsid w:val="008F7365"/>
    <w:rsid w:val="008F7BD6"/>
    <w:rsid w:val="008F7CEF"/>
    <w:rsid w:val="009000FD"/>
    <w:rsid w:val="00900621"/>
    <w:rsid w:val="00900B17"/>
    <w:rsid w:val="00900B60"/>
    <w:rsid w:val="00900C35"/>
    <w:rsid w:val="00900DDE"/>
    <w:rsid w:val="00900DF1"/>
    <w:rsid w:val="00900E2E"/>
    <w:rsid w:val="009011F3"/>
    <w:rsid w:val="009012ED"/>
    <w:rsid w:val="00901837"/>
    <w:rsid w:val="00901845"/>
    <w:rsid w:val="009022BC"/>
    <w:rsid w:val="009022C8"/>
    <w:rsid w:val="009024D4"/>
    <w:rsid w:val="0090255A"/>
    <w:rsid w:val="00902647"/>
    <w:rsid w:val="00902686"/>
    <w:rsid w:val="00902734"/>
    <w:rsid w:val="00902D7C"/>
    <w:rsid w:val="00902F1E"/>
    <w:rsid w:val="00903281"/>
    <w:rsid w:val="00903F0F"/>
    <w:rsid w:val="00903F59"/>
    <w:rsid w:val="009045C7"/>
    <w:rsid w:val="0090480E"/>
    <w:rsid w:val="00904A62"/>
    <w:rsid w:val="00904B6D"/>
    <w:rsid w:val="00904D35"/>
    <w:rsid w:val="00904E62"/>
    <w:rsid w:val="00904E71"/>
    <w:rsid w:val="00904F2B"/>
    <w:rsid w:val="00905485"/>
    <w:rsid w:val="00905A06"/>
    <w:rsid w:val="00905F49"/>
    <w:rsid w:val="00906100"/>
    <w:rsid w:val="009067B8"/>
    <w:rsid w:val="00906EED"/>
    <w:rsid w:val="00907071"/>
    <w:rsid w:val="0090715C"/>
    <w:rsid w:val="009076AC"/>
    <w:rsid w:val="00907BEE"/>
    <w:rsid w:val="00910874"/>
    <w:rsid w:val="009108A7"/>
    <w:rsid w:val="00911198"/>
    <w:rsid w:val="00911254"/>
    <w:rsid w:val="00911497"/>
    <w:rsid w:val="00911A5A"/>
    <w:rsid w:val="00911BE7"/>
    <w:rsid w:val="00911E1A"/>
    <w:rsid w:val="0091225D"/>
    <w:rsid w:val="009123B9"/>
    <w:rsid w:val="00912A63"/>
    <w:rsid w:val="00912A96"/>
    <w:rsid w:val="00912F6D"/>
    <w:rsid w:val="00913032"/>
    <w:rsid w:val="00913271"/>
    <w:rsid w:val="00913AF7"/>
    <w:rsid w:val="00913B67"/>
    <w:rsid w:val="00913F4C"/>
    <w:rsid w:val="0091404B"/>
    <w:rsid w:val="00914074"/>
    <w:rsid w:val="0091418B"/>
    <w:rsid w:val="00914215"/>
    <w:rsid w:val="0091423A"/>
    <w:rsid w:val="00914445"/>
    <w:rsid w:val="00914A5D"/>
    <w:rsid w:val="00914FDF"/>
    <w:rsid w:val="00915032"/>
    <w:rsid w:val="00915143"/>
    <w:rsid w:val="009151C0"/>
    <w:rsid w:val="0091537E"/>
    <w:rsid w:val="00915399"/>
    <w:rsid w:val="009154BD"/>
    <w:rsid w:val="009156C5"/>
    <w:rsid w:val="00915E74"/>
    <w:rsid w:val="0091610F"/>
    <w:rsid w:val="009161BA"/>
    <w:rsid w:val="00917555"/>
    <w:rsid w:val="0092078E"/>
    <w:rsid w:val="00920848"/>
    <w:rsid w:val="009216BF"/>
    <w:rsid w:val="009218D2"/>
    <w:rsid w:val="00921A44"/>
    <w:rsid w:val="00921A74"/>
    <w:rsid w:val="00921C9F"/>
    <w:rsid w:val="00921ED5"/>
    <w:rsid w:val="00921FA1"/>
    <w:rsid w:val="00922248"/>
    <w:rsid w:val="009225B6"/>
    <w:rsid w:val="00922654"/>
    <w:rsid w:val="009230E7"/>
    <w:rsid w:val="00923151"/>
    <w:rsid w:val="009235CF"/>
    <w:rsid w:val="00923821"/>
    <w:rsid w:val="00924108"/>
    <w:rsid w:val="009246A7"/>
    <w:rsid w:val="00924CAB"/>
    <w:rsid w:val="0092507E"/>
    <w:rsid w:val="009250C2"/>
    <w:rsid w:val="00925267"/>
    <w:rsid w:val="00925657"/>
    <w:rsid w:val="00925836"/>
    <w:rsid w:val="00925B5F"/>
    <w:rsid w:val="00925B66"/>
    <w:rsid w:val="00925DD1"/>
    <w:rsid w:val="009260EC"/>
    <w:rsid w:val="00926264"/>
    <w:rsid w:val="00926595"/>
    <w:rsid w:val="0092686F"/>
    <w:rsid w:val="009268A6"/>
    <w:rsid w:val="0092698B"/>
    <w:rsid w:val="009269EB"/>
    <w:rsid w:val="00927232"/>
    <w:rsid w:val="0092729B"/>
    <w:rsid w:val="0092736B"/>
    <w:rsid w:val="0092736E"/>
    <w:rsid w:val="00927522"/>
    <w:rsid w:val="0092784B"/>
    <w:rsid w:val="009279AF"/>
    <w:rsid w:val="00927BD1"/>
    <w:rsid w:val="0093011E"/>
    <w:rsid w:val="009301E4"/>
    <w:rsid w:val="00930305"/>
    <w:rsid w:val="0093063D"/>
    <w:rsid w:val="00930A2E"/>
    <w:rsid w:val="009311F3"/>
    <w:rsid w:val="0093135E"/>
    <w:rsid w:val="009317F7"/>
    <w:rsid w:val="00931DF8"/>
    <w:rsid w:val="00931F35"/>
    <w:rsid w:val="00932109"/>
    <w:rsid w:val="009322AC"/>
    <w:rsid w:val="009324B1"/>
    <w:rsid w:val="009326B1"/>
    <w:rsid w:val="009327B5"/>
    <w:rsid w:val="00932A20"/>
    <w:rsid w:val="0093352F"/>
    <w:rsid w:val="00933D61"/>
    <w:rsid w:val="00933DE4"/>
    <w:rsid w:val="00934044"/>
    <w:rsid w:val="0093427E"/>
    <w:rsid w:val="00934FFD"/>
    <w:rsid w:val="009359C0"/>
    <w:rsid w:val="00935B52"/>
    <w:rsid w:val="009360F7"/>
    <w:rsid w:val="0093634D"/>
    <w:rsid w:val="0093680B"/>
    <w:rsid w:val="00936D07"/>
    <w:rsid w:val="009370A6"/>
    <w:rsid w:val="0093727F"/>
    <w:rsid w:val="009373C5"/>
    <w:rsid w:val="00937AC7"/>
    <w:rsid w:val="00937D15"/>
    <w:rsid w:val="00940A5D"/>
    <w:rsid w:val="00940BCB"/>
    <w:rsid w:val="00940D85"/>
    <w:rsid w:val="00940DF4"/>
    <w:rsid w:val="00940FB5"/>
    <w:rsid w:val="0094109D"/>
    <w:rsid w:val="00941259"/>
    <w:rsid w:val="0094148B"/>
    <w:rsid w:val="009418D8"/>
    <w:rsid w:val="00941A1C"/>
    <w:rsid w:val="00941B97"/>
    <w:rsid w:val="00941E13"/>
    <w:rsid w:val="009421B3"/>
    <w:rsid w:val="0094267F"/>
    <w:rsid w:val="00942BB8"/>
    <w:rsid w:val="00942E21"/>
    <w:rsid w:val="00942EF9"/>
    <w:rsid w:val="00943018"/>
    <w:rsid w:val="0094335F"/>
    <w:rsid w:val="0094376F"/>
    <w:rsid w:val="00944202"/>
    <w:rsid w:val="00944335"/>
    <w:rsid w:val="009444C4"/>
    <w:rsid w:val="0094484A"/>
    <w:rsid w:val="00944AF4"/>
    <w:rsid w:val="00945E49"/>
    <w:rsid w:val="009462D8"/>
    <w:rsid w:val="00946388"/>
    <w:rsid w:val="0094663A"/>
    <w:rsid w:val="00946A59"/>
    <w:rsid w:val="00946AA5"/>
    <w:rsid w:val="00946C4B"/>
    <w:rsid w:val="0094712F"/>
    <w:rsid w:val="009478ED"/>
    <w:rsid w:val="009479E5"/>
    <w:rsid w:val="009504C8"/>
    <w:rsid w:val="00950781"/>
    <w:rsid w:val="009509D7"/>
    <w:rsid w:val="00950B09"/>
    <w:rsid w:val="00950DD1"/>
    <w:rsid w:val="00950FFB"/>
    <w:rsid w:val="0095130F"/>
    <w:rsid w:val="00951417"/>
    <w:rsid w:val="0095154C"/>
    <w:rsid w:val="0095183E"/>
    <w:rsid w:val="00951995"/>
    <w:rsid w:val="00951C7E"/>
    <w:rsid w:val="00951CF6"/>
    <w:rsid w:val="00951F4B"/>
    <w:rsid w:val="00952ACA"/>
    <w:rsid w:val="00952C70"/>
    <w:rsid w:val="0095320D"/>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C4B"/>
    <w:rsid w:val="00957029"/>
    <w:rsid w:val="009573C6"/>
    <w:rsid w:val="00957487"/>
    <w:rsid w:val="0095784D"/>
    <w:rsid w:val="00957B6B"/>
    <w:rsid w:val="00957D9C"/>
    <w:rsid w:val="00957E93"/>
    <w:rsid w:val="00960228"/>
    <w:rsid w:val="009603AB"/>
    <w:rsid w:val="00960475"/>
    <w:rsid w:val="00960479"/>
    <w:rsid w:val="0096070D"/>
    <w:rsid w:val="009607AF"/>
    <w:rsid w:val="00960A88"/>
    <w:rsid w:val="00960C68"/>
    <w:rsid w:val="00960CB6"/>
    <w:rsid w:val="00960D27"/>
    <w:rsid w:val="00960E67"/>
    <w:rsid w:val="00961023"/>
    <w:rsid w:val="0096120A"/>
    <w:rsid w:val="009612F1"/>
    <w:rsid w:val="009616FA"/>
    <w:rsid w:val="00961A61"/>
    <w:rsid w:val="00961E6D"/>
    <w:rsid w:val="00961F21"/>
    <w:rsid w:val="009621FF"/>
    <w:rsid w:val="0096233C"/>
    <w:rsid w:val="0096392B"/>
    <w:rsid w:val="0096397B"/>
    <w:rsid w:val="00963AE0"/>
    <w:rsid w:val="00963F73"/>
    <w:rsid w:val="0096440F"/>
    <w:rsid w:val="00964418"/>
    <w:rsid w:val="00964E3C"/>
    <w:rsid w:val="00964E69"/>
    <w:rsid w:val="0096504D"/>
    <w:rsid w:val="009654F0"/>
    <w:rsid w:val="009659EA"/>
    <w:rsid w:val="00965BD8"/>
    <w:rsid w:val="0096691D"/>
    <w:rsid w:val="00966EC4"/>
    <w:rsid w:val="00967655"/>
    <w:rsid w:val="0096766C"/>
    <w:rsid w:val="0096775A"/>
    <w:rsid w:val="00967851"/>
    <w:rsid w:val="00967C72"/>
    <w:rsid w:val="00967D2D"/>
    <w:rsid w:val="00970F7A"/>
    <w:rsid w:val="00970FE3"/>
    <w:rsid w:val="00971C7D"/>
    <w:rsid w:val="00971EC5"/>
    <w:rsid w:val="00971F6B"/>
    <w:rsid w:val="00971FCC"/>
    <w:rsid w:val="0097203C"/>
    <w:rsid w:val="00972156"/>
    <w:rsid w:val="00972535"/>
    <w:rsid w:val="00972562"/>
    <w:rsid w:val="0097281F"/>
    <w:rsid w:val="0097285C"/>
    <w:rsid w:val="009728E3"/>
    <w:rsid w:val="0097298A"/>
    <w:rsid w:val="00972BB7"/>
    <w:rsid w:val="00972C06"/>
    <w:rsid w:val="00972EDC"/>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0F8"/>
    <w:rsid w:val="00977852"/>
    <w:rsid w:val="009778AB"/>
    <w:rsid w:val="009801EB"/>
    <w:rsid w:val="00980403"/>
    <w:rsid w:val="0098045E"/>
    <w:rsid w:val="009804CB"/>
    <w:rsid w:val="0098094C"/>
    <w:rsid w:val="009809DD"/>
    <w:rsid w:val="00980ACA"/>
    <w:rsid w:val="00980F14"/>
    <w:rsid w:val="00980F6C"/>
    <w:rsid w:val="00981173"/>
    <w:rsid w:val="00981BAF"/>
    <w:rsid w:val="0098207E"/>
    <w:rsid w:val="00982314"/>
    <w:rsid w:val="00982768"/>
    <w:rsid w:val="00982773"/>
    <w:rsid w:val="00982AB4"/>
    <w:rsid w:val="00982E67"/>
    <w:rsid w:val="00983007"/>
    <w:rsid w:val="00983061"/>
    <w:rsid w:val="00983223"/>
    <w:rsid w:val="009832CD"/>
    <w:rsid w:val="009838CE"/>
    <w:rsid w:val="00983B9C"/>
    <w:rsid w:val="00983BD1"/>
    <w:rsid w:val="00983C41"/>
    <w:rsid w:val="00983FAF"/>
    <w:rsid w:val="00984206"/>
    <w:rsid w:val="00984C8E"/>
    <w:rsid w:val="0098511E"/>
    <w:rsid w:val="00985133"/>
    <w:rsid w:val="0098514B"/>
    <w:rsid w:val="00985251"/>
    <w:rsid w:val="009853E6"/>
    <w:rsid w:val="0098541D"/>
    <w:rsid w:val="00985BA2"/>
    <w:rsid w:val="00985CA4"/>
    <w:rsid w:val="009865DC"/>
    <w:rsid w:val="00986956"/>
    <w:rsid w:val="00986B31"/>
    <w:rsid w:val="00986BE2"/>
    <w:rsid w:val="009873AF"/>
    <w:rsid w:val="009875A6"/>
    <w:rsid w:val="009876A0"/>
    <w:rsid w:val="00987924"/>
    <w:rsid w:val="009879B5"/>
    <w:rsid w:val="009879F4"/>
    <w:rsid w:val="00987A56"/>
    <w:rsid w:val="00987E33"/>
    <w:rsid w:val="0099005F"/>
    <w:rsid w:val="00990E93"/>
    <w:rsid w:val="009917F3"/>
    <w:rsid w:val="00991F39"/>
    <w:rsid w:val="009922F8"/>
    <w:rsid w:val="00992624"/>
    <w:rsid w:val="009927C4"/>
    <w:rsid w:val="00992A4E"/>
    <w:rsid w:val="00993075"/>
    <w:rsid w:val="009930C0"/>
    <w:rsid w:val="009930FB"/>
    <w:rsid w:val="0099324C"/>
    <w:rsid w:val="00993627"/>
    <w:rsid w:val="0099367D"/>
    <w:rsid w:val="009936F0"/>
    <w:rsid w:val="0099388D"/>
    <w:rsid w:val="00994D59"/>
    <w:rsid w:val="009951AB"/>
    <w:rsid w:val="0099531F"/>
    <w:rsid w:val="00995360"/>
    <w:rsid w:val="009954AD"/>
    <w:rsid w:val="009964C8"/>
    <w:rsid w:val="00996A8B"/>
    <w:rsid w:val="00996CD4"/>
    <w:rsid w:val="00997033"/>
    <w:rsid w:val="0099731A"/>
    <w:rsid w:val="009975D0"/>
    <w:rsid w:val="009979D6"/>
    <w:rsid w:val="00997CA3"/>
    <w:rsid w:val="009A0212"/>
    <w:rsid w:val="009A031F"/>
    <w:rsid w:val="009A05A4"/>
    <w:rsid w:val="009A093F"/>
    <w:rsid w:val="009A0C1F"/>
    <w:rsid w:val="009A12A5"/>
    <w:rsid w:val="009A1801"/>
    <w:rsid w:val="009A1DFF"/>
    <w:rsid w:val="009A2144"/>
    <w:rsid w:val="009A246A"/>
    <w:rsid w:val="009A3183"/>
    <w:rsid w:val="009A32D7"/>
    <w:rsid w:val="009A3576"/>
    <w:rsid w:val="009A3A6D"/>
    <w:rsid w:val="009A3AB5"/>
    <w:rsid w:val="009A3BA5"/>
    <w:rsid w:val="009A4AA9"/>
    <w:rsid w:val="009A500A"/>
    <w:rsid w:val="009A516A"/>
    <w:rsid w:val="009A56A7"/>
    <w:rsid w:val="009A6127"/>
    <w:rsid w:val="009A62DC"/>
    <w:rsid w:val="009A637B"/>
    <w:rsid w:val="009A6456"/>
    <w:rsid w:val="009A6893"/>
    <w:rsid w:val="009A6949"/>
    <w:rsid w:val="009A6C74"/>
    <w:rsid w:val="009A6EE7"/>
    <w:rsid w:val="009A7154"/>
    <w:rsid w:val="009A7889"/>
    <w:rsid w:val="009A78D1"/>
    <w:rsid w:val="009A7987"/>
    <w:rsid w:val="009A7DFB"/>
    <w:rsid w:val="009A7E08"/>
    <w:rsid w:val="009B003C"/>
    <w:rsid w:val="009B115C"/>
    <w:rsid w:val="009B15AE"/>
    <w:rsid w:val="009B1823"/>
    <w:rsid w:val="009B1E5B"/>
    <w:rsid w:val="009B2E47"/>
    <w:rsid w:val="009B3685"/>
    <w:rsid w:val="009B3745"/>
    <w:rsid w:val="009B3C79"/>
    <w:rsid w:val="009B3D47"/>
    <w:rsid w:val="009B3E69"/>
    <w:rsid w:val="009B4250"/>
    <w:rsid w:val="009B4821"/>
    <w:rsid w:val="009B4C1C"/>
    <w:rsid w:val="009B4C24"/>
    <w:rsid w:val="009B5821"/>
    <w:rsid w:val="009B70E9"/>
    <w:rsid w:val="009B7564"/>
    <w:rsid w:val="009B7BB7"/>
    <w:rsid w:val="009B7E22"/>
    <w:rsid w:val="009B7FFA"/>
    <w:rsid w:val="009C00EF"/>
    <w:rsid w:val="009C0222"/>
    <w:rsid w:val="009C0BC1"/>
    <w:rsid w:val="009C0DBE"/>
    <w:rsid w:val="009C1035"/>
    <w:rsid w:val="009C168C"/>
    <w:rsid w:val="009C19BC"/>
    <w:rsid w:val="009C19D2"/>
    <w:rsid w:val="009C19E2"/>
    <w:rsid w:val="009C1BF9"/>
    <w:rsid w:val="009C1D4B"/>
    <w:rsid w:val="009C1E0C"/>
    <w:rsid w:val="009C206F"/>
    <w:rsid w:val="009C281C"/>
    <w:rsid w:val="009C2AB0"/>
    <w:rsid w:val="009C3D88"/>
    <w:rsid w:val="009C42A3"/>
    <w:rsid w:val="009C4B6C"/>
    <w:rsid w:val="009C4B76"/>
    <w:rsid w:val="009C4B7E"/>
    <w:rsid w:val="009C509F"/>
    <w:rsid w:val="009C520B"/>
    <w:rsid w:val="009C5785"/>
    <w:rsid w:val="009C5874"/>
    <w:rsid w:val="009C5F56"/>
    <w:rsid w:val="009C6768"/>
    <w:rsid w:val="009C6894"/>
    <w:rsid w:val="009C6B3B"/>
    <w:rsid w:val="009C6B7B"/>
    <w:rsid w:val="009C6E93"/>
    <w:rsid w:val="009C73C4"/>
    <w:rsid w:val="009C7CE4"/>
    <w:rsid w:val="009C7F47"/>
    <w:rsid w:val="009D0361"/>
    <w:rsid w:val="009D0720"/>
    <w:rsid w:val="009D0C8D"/>
    <w:rsid w:val="009D1342"/>
    <w:rsid w:val="009D15EA"/>
    <w:rsid w:val="009D1B81"/>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170"/>
    <w:rsid w:val="009D5605"/>
    <w:rsid w:val="009D5BBF"/>
    <w:rsid w:val="009D5E99"/>
    <w:rsid w:val="009D610C"/>
    <w:rsid w:val="009D62E7"/>
    <w:rsid w:val="009D654F"/>
    <w:rsid w:val="009D6624"/>
    <w:rsid w:val="009D6BF6"/>
    <w:rsid w:val="009D6D66"/>
    <w:rsid w:val="009D6F4D"/>
    <w:rsid w:val="009D6F8D"/>
    <w:rsid w:val="009D75A4"/>
    <w:rsid w:val="009D785E"/>
    <w:rsid w:val="009E02FD"/>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2A9"/>
    <w:rsid w:val="009E3644"/>
    <w:rsid w:val="009E3790"/>
    <w:rsid w:val="009E3C31"/>
    <w:rsid w:val="009E3FFB"/>
    <w:rsid w:val="009E457F"/>
    <w:rsid w:val="009E4FCC"/>
    <w:rsid w:val="009E5656"/>
    <w:rsid w:val="009E5879"/>
    <w:rsid w:val="009E59C3"/>
    <w:rsid w:val="009E5AB4"/>
    <w:rsid w:val="009E60C7"/>
    <w:rsid w:val="009E641D"/>
    <w:rsid w:val="009E6A64"/>
    <w:rsid w:val="009E6F9C"/>
    <w:rsid w:val="009E6FBA"/>
    <w:rsid w:val="009E6FC8"/>
    <w:rsid w:val="009E73AD"/>
    <w:rsid w:val="009E7789"/>
    <w:rsid w:val="009E79D2"/>
    <w:rsid w:val="009E7E9B"/>
    <w:rsid w:val="009E7FB1"/>
    <w:rsid w:val="009F0258"/>
    <w:rsid w:val="009F02E1"/>
    <w:rsid w:val="009F056D"/>
    <w:rsid w:val="009F07FC"/>
    <w:rsid w:val="009F092B"/>
    <w:rsid w:val="009F0992"/>
    <w:rsid w:val="009F0CD1"/>
    <w:rsid w:val="009F0D41"/>
    <w:rsid w:val="009F10D8"/>
    <w:rsid w:val="009F187B"/>
    <w:rsid w:val="009F1933"/>
    <w:rsid w:val="009F2A94"/>
    <w:rsid w:val="009F2AAF"/>
    <w:rsid w:val="009F2E7E"/>
    <w:rsid w:val="009F3A4B"/>
    <w:rsid w:val="009F3E8D"/>
    <w:rsid w:val="009F4196"/>
    <w:rsid w:val="009F41E1"/>
    <w:rsid w:val="009F4375"/>
    <w:rsid w:val="009F483A"/>
    <w:rsid w:val="009F4F05"/>
    <w:rsid w:val="009F4F96"/>
    <w:rsid w:val="009F516C"/>
    <w:rsid w:val="009F5606"/>
    <w:rsid w:val="009F5BD0"/>
    <w:rsid w:val="009F5CA4"/>
    <w:rsid w:val="009F6410"/>
    <w:rsid w:val="009F6457"/>
    <w:rsid w:val="009F7169"/>
    <w:rsid w:val="009F73C2"/>
    <w:rsid w:val="009F7883"/>
    <w:rsid w:val="009F79BE"/>
    <w:rsid w:val="00A0018E"/>
    <w:rsid w:val="00A004F2"/>
    <w:rsid w:val="00A00A39"/>
    <w:rsid w:val="00A00AF0"/>
    <w:rsid w:val="00A00B60"/>
    <w:rsid w:val="00A00EBC"/>
    <w:rsid w:val="00A01006"/>
    <w:rsid w:val="00A02543"/>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09"/>
    <w:rsid w:val="00A06384"/>
    <w:rsid w:val="00A0648C"/>
    <w:rsid w:val="00A068D2"/>
    <w:rsid w:val="00A06ABB"/>
    <w:rsid w:val="00A06F57"/>
    <w:rsid w:val="00A06FF5"/>
    <w:rsid w:val="00A07065"/>
    <w:rsid w:val="00A07594"/>
    <w:rsid w:val="00A07654"/>
    <w:rsid w:val="00A07656"/>
    <w:rsid w:val="00A07B16"/>
    <w:rsid w:val="00A07D90"/>
    <w:rsid w:val="00A10230"/>
    <w:rsid w:val="00A105DB"/>
    <w:rsid w:val="00A106FE"/>
    <w:rsid w:val="00A10758"/>
    <w:rsid w:val="00A107B6"/>
    <w:rsid w:val="00A10B48"/>
    <w:rsid w:val="00A11234"/>
    <w:rsid w:val="00A114B5"/>
    <w:rsid w:val="00A115BF"/>
    <w:rsid w:val="00A1197E"/>
    <w:rsid w:val="00A11A89"/>
    <w:rsid w:val="00A11ACA"/>
    <w:rsid w:val="00A11C18"/>
    <w:rsid w:val="00A11E0F"/>
    <w:rsid w:val="00A12206"/>
    <w:rsid w:val="00A12301"/>
    <w:rsid w:val="00A12929"/>
    <w:rsid w:val="00A12A73"/>
    <w:rsid w:val="00A12BEE"/>
    <w:rsid w:val="00A12EE8"/>
    <w:rsid w:val="00A131A4"/>
    <w:rsid w:val="00A13299"/>
    <w:rsid w:val="00A13715"/>
    <w:rsid w:val="00A13A66"/>
    <w:rsid w:val="00A13B10"/>
    <w:rsid w:val="00A13CF1"/>
    <w:rsid w:val="00A14334"/>
    <w:rsid w:val="00A14372"/>
    <w:rsid w:val="00A145D0"/>
    <w:rsid w:val="00A14DD7"/>
    <w:rsid w:val="00A157EC"/>
    <w:rsid w:val="00A158D3"/>
    <w:rsid w:val="00A15F2F"/>
    <w:rsid w:val="00A16150"/>
    <w:rsid w:val="00A163A7"/>
    <w:rsid w:val="00A16510"/>
    <w:rsid w:val="00A1686F"/>
    <w:rsid w:val="00A17180"/>
    <w:rsid w:val="00A17314"/>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37B"/>
    <w:rsid w:val="00A23590"/>
    <w:rsid w:val="00A23919"/>
    <w:rsid w:val="00A23921"/>
    <w:rsid w:val="00A23964"/>
    <w:rsid w:val="00A23CF3"/>
    <w:rsid w:val="00A23E0D"/>
    <w:rsid w:val="00A24002"/>
    <w:rsid w:val="00A2470A"/>
    <w:rsid w:val="00A2481C"/>
    <w:rsid w:val="00A24C0D"/>
    <w:rsid w:val="00A24CCF"/>
    <w:rsid w:val="00A24E01"/>
    <w:rsid w:val="00A25296"/>
    <w:rsid w:val="00A253C6"/>
    <w:rsid w:val="00A2585A"/>
    <w:rsid w:val="00A25C9D"/>
    <w:rsid w:val="00A261E4"/>
    <w:rsid w:val="00A2648F"/>
    <w:rsid w:val="00A265D9"/>
    <w:rsid w:val="00A26883"/>
    <w:rsid w:val="00A26D60"/>
    <w:rsid w:val="00A26EE0"/>
    <w:rsid w:val="00A2702B"/>
    <w:rsid w:val="00A279DC"/>
    <w:rsid w:val="00A27B82"/>
    <w:rsid w:val="00A30053"/>
    <w:rsid w:val="00A30703"/>
    <w:rsid w:val="00A30BAE"/>
    <w:rsid w:val="00A3135B"/>
    <w:rsid w:val="00A313D0"/>
    <w:rsid w:val="00A314A9"/>
    <w:rsid w:val="00A31591"/>
    <w:rsid w:val="00A31E88"/>
    <w:rsid w:val="00A31F7F"/>
    <w:rsid w:val="00A32171"/>
    <w:rsid w:val="00A321EE"/>
    <w:rsid w:val="00A3226E"/>
    <w:rsid w:val="00A32284"/>
    <w:rsid w:val="00A325C2"/>
    <w:rsid w:val="00A325CC"/>
    <w:rsid w:val="00A327E2"/>
    <w:rsid w:val="00A329BB"/>
    <w:rsid w:val="00A32C37"/>
    <w:rsid w:val="00A3331F"/>
    <w:rsid w:val="00A3393A"/>
    <w:rsid w:val="00A342A4"/>
    <w:rsid w:val="00A34685"/>
    <w:rsid w:val="00A34DA0"/>
    <w:rsid w:val="00A35A0B"/>
    <w:rsid w:val="00A35BD0"/>
    <w:rsid w:val="00A362CB"/>
    <w:rsid w:val="00A37413"/>
    <w:rsid w:val="00A3747D"/>
    <w:rsid w:val="00A37A59"/>
    <w:rsid w:val="00A37E05"/>
    <w:rsid w:val="00A40531"/>
    <w:rsid w:val="00A40660"/>
    <w:rsid w:val="00A40C1E"/>
    <w:rsid w:val="00A40DC1"/>
    <w:rsid w:val="00A41821"/>
    <w:rsid w:val="00A41C5C"/>
    <w:rsid w:val="00A41EF0"/>
    <w:rsid w:val="00A422A2"/>
    <w:rsid w:val="00A42659"/>
    <w:rsid w:val="00A42A02"/>
    <w:rsid w:val="00A42B87"/>
    <w:rsid w:val="00A4339C"/>
    <w:rsid w:val="00A43727"/>
    <w:rsid w:val="00A4392A"/>
    <w:rsid w:val="00A4424E"/>
    <w:rsid w:val="00A442E8"/>
    <w:rsid w:val="00A44882"/>
    <w:rsid w:val="00A44E28"/>
    <w:rsid w:val="00A44F39"/>
    <w:rsid w:val="00A45371"/>
    <w:rsid w:val="00A4570E"/>
    <w:rsid w:val="00A4579D"/>
    <w:rsid w:val="00A457B2"/>
    <w:rsid w:val="00A45A3B"/>
    <w:rsid w:val="00A45C5B"/>
    <w:rsid w:val="00A45EFA"/>
    <w:rsid w:val="00A46FAD"/>
    <w:rsid w:val="00A47B4B"/>
    <w:rsid w:val="00A5044D"/>
    <w:rsid w:val="00A50AEB"/>
    <w:rsid w:val="00A50B00"/>
    <w:rsid w:val="00A50B66"/>
    <w:rsid w:val="00A50D49"/>
    <w:rsid w:val="00A511FB"/>
    <w:rsid w:val="00A514EB"/>
    <w:rsid w:val="00A521E0"/>
    <w:rsid w:val="00A52353"/>
    <w:rsid w:val="00A524C8"/>
    <w:rsid w:val="00A5291D"/>
    <w:rsid w:val="00A52ED6"/>
    <w:rsid w:val="00A52EDB"/>
    <w:rsid w:val="00A532E0"/>
    <w:rsid w:val="00A53533"/>
    <w:rsid w:val="00A54A90"/>
    <w:rsid w:val="00A54B0B"/>
    <w:rsid w:val="00A54D16"/>
    <w:rsid w:val="00A54DB4"/>
    <w:rsid w:val="00A54E6B"/>
    <w:rsid w:val="00A553DF"/>
    <w:rsid w:val="00A5579B"/>
    <w:rsid w:val="00A55877"/>
    <w:rsid w:val="00A55BB7"/>
    <w:rsid w:val="00A55E76"/>
    <w:rsid w:val="00A5637C"/>
    <w:rsid w:val="00A565DC"/>
    <w:rsid w:val="00A56735"/>
    <w:rsid w:val="00A56C2C"/>
    <w:rsid w:val="00A56E19"/>
    <w:rsid w:val="00A57311"/>
    <w:rsid w:val="00A57BD6"/>
    <w:rsid w:val="00A57EC0"/>
    <w:rsid w:val="00A57F96"/>
    <w:rsid w:val="00A6065A"/>
    <w:rsid w:val="00A606AC"/>
    <w:rsid w:val="00A609BC"/>
    <w:rsid w:val="00A60B4F"/>
    <w:rsid w:val="00A60E20"/>
    <w:rsid w:val="00A60EBB"/>
    <w:rsid w:val="00A61524"/>
    <w:rsid w:val="00A615A0"/>
    <w:rsid w:val="00A615AF"/>
    <w:rsid w:val="00A616F3"/>
    <w:rsid w:val="00A61828"/>
    <w:rsid w:val="00A6189D"/>
    <w:rsid w:val="00A61F65"/>
    <w:rsid w:val="00A621F3"/>
    <w:rsid w:val="00A623EF"/>
    <w:rsid w:val="00A62454"/>
    <w:rsid w:val="00A627E0"/>
    <w:rsid w:val="00A62953"/>
    <w:rsid w:val="00A63244"/>
    <w:rsid w:val="00A6367F"/>
    <w:rsid w:val="00A63872"/>
    <w:rsid w:val="00A63876"/>
    <w:rsid w:val="00A63A37"/>
    <w:rsid w:val="00A64196"/>
    <w:rsid w:val="00A647A9"/>
    <w:rsid w:val="00A649B4"/>
    <w:rsid w:val="00A64BC7"/>
    <w:rsid w:val="00A64EB1"/>
    <w:rsid w:val="00A651C7"/>
    <w:rsid w:val="00A65417"/>
    <w:rsid w:val="00A655C8"/>
    <w:rsid w:val="00A6563A"/>
    <w:rsid w:val="00A6578B"/>
    <w:rsid w:val="00A657CF"/>
    <w:rsid w:val="00A65C72"/>
    <w:rsid w:val="00A65F38"/>
    <w:rsid w:val="00A65FBF"/>
    <w:rsid w:val="00A6636E"/>
    <w:rsid w:val="00A6682C"/>
    <w:rsid w:val="00A66851"/>
    <w:rsid w:val="00A669D6"/>
    <w:rsid w:val="00A66CD4"/>
    <w:rsid w:val="00A6743F"/>
    <w:rsid w:val="00A677C1"/>
    <w:rsid w:val="00A67A8E"/>
    <w:rsid w:val="00A67AC6"/>
    <w:rsid w:val="00A70A35"/>
    <w:rsid w:val="00A7141F"/>
    <w:rsid w:val="00A715E2"/>
    <w:rsid w:val="00A71D6B"/>
    <w:rsid w:val="00A71F00"/>
    <w:rsid w:val="00A72370"/>
    <w:rsid w:val="00A726A3"/>
    <w:rsid w:val="00A726DE"/>
    <w:rsid w:val="00A73242"/>
    <w:rsid w:val="00A73873"/>
    <w:rsid w:val="00A739AB"/>
    <w:rsid w:val="00A73D4C"/>
    <w:rsid w:val="00A74157"/>
    <w:rsid w:val="00A744A2"/>
    <w:rsid w:val="00A74598"/>
    <w:rsid w:val="00A745D9"/>
    <w:rsid w:val="00A74E04"/>
    <w:rsid w:val="00A74F6C"/>
    <w:rsid w:val="00A75212"/>
    <w:rsid w:val="00A7538B"/>
    <w:rsid w:val="00A75920"/>
    <w:rsid w:val="00A7599F"/>
    <w:rsid w:val="00A75BDF"/>
    <w:rsid w:val="00A75C26"/>
    <w:rsid w:val="00A75DE7"/>
    <w:rsid w:val="00A7634B"/>
    <w:rsid w:val="00A764B9"/>
    <w:rsid w:val="00A76696"/>
    <w:rsid w:val="00A76A52"/>
    <w:rsid w:val="00A76BF2"/>
    <w:rsid w:val="00A7707F"/>
    <w:rsid w:val="00A770A5"/>
    <w:rsid w:val="00A7735F"/>
    <w:rsid w:val="00A776FA"/>
    <w:rsid w:val="00A77A4C"/>
    <w:rsid w:val="00A77C03"/>
    <w:rsid w:val="00A806D6"/>
    <w:rsid w:val="00A80DD7"/>
    <w:rsid w:val="00A80E2D"/>
    <w:rsid w:val="00A8135C"/>
    <w:rsid w:val="00A81633"/>
    <w:rsid w:val="00A81694"/>
    <w:rsid w:val="00A81D9B"/>
    <w:rsid w:val="00A821C5"/>
    <w:rsid w:val="00A8221B"/>
    <w:rsid w:val="00A82508"/>
    <w:rsid w:val="00A82C1E"/>
    <w:rsid w:val="00A831F0"/>
    <w:rsid w:val="00A83309"/>
    <w:rsid w:val="00A83BF1"/>
    <w:rsid w:val="00A83CA0"/>
    <w:rsid w:val="00A84298"/>
    <w:rsid w:val="00A844CE"/>
    <w:rsid w:val="00A84A75"/>
    <w:rsid w:val="00A84EBF"/>
    <w:rsid w:val="00A84F8A"/>
    <w:rsid w:val="00A85237"/>
    <w:rsid w:val="00A8523D"/>
    <w:rsid w:val="00A85661"/>
    <w:rsid w:val="00A85FFF"/>
    <w:rsid w:val="00A867E7"/>
    <w:rsid w:val="00A86F67"/>
    <w:rsid w:val="00A86FEF"/>
    <w:rsid w:val="00A8706A"/>
    <w:rsid w:val="00A87482"/>
    <w:rsid w:val="00A87771"/>
    <w:rsid w:val="00A87E10"/>
    <w:rsid w:val="00A87F4E"/>
    <w:rsid w:val="00A90134"/>
    <w:rsid w:val="00A901CB"/>
    <w:rsid w:val="00A905F1"/>
    <w:rsid w:val="00A907C3"/>
    <w:rsid w:val="00A90E27"/>
    <w:rsid w:val="00A91218"/>
    <w:rsid w:val="00A91469"/>
    <w:rsid w:val="00A9164F"/>
    <w:rsid w:val="00A91F0C"/>
    <w:rsid w:val="00A91F3E"/>
    <w:rsid w:val="00A92457"/>
    <w:rsid w:val="00A92505"/>
    <w:rsid w:val="00A927EE"/>
    <w:rsid w:val="00A92B81"/>
    <w:rsid w:val="00A934FE"/>
    <w:rsid w:val="00A93800"/>
    <w:rsid w:val="00A938E5"/>
    <w:rsid w:val="00A93942"/>
    <w:rsid w:val="00A93BDA"/>
    <w:rsid w:val="00A93E34"/>
    <w:rsid w:val="00A93FAE"/>
    <w:rsid w:val="00A94328"/>
    <w:rsid w:val="00A943E9"/>
    <w:rsid w:val="00A94A70"/>
    <w:rsid w:val="00A94BB8"/>
    <w:rsid w:val="00A9505F"/>
    <w:rsid w:val="00A9508C"/>
    <w:rsid w:val="00A9526D"/>
    <w:rsid w:val="00A95510"/>
    <w:rsid w:val="00A95A3E"/>
    <w:rsid w:val="00A95FA9"/>
    <w:rsid w:val="00A96058"/>
    <w:rsid w:val="00A964EC"/>
    <w:rsid w:val="00A9692B"/>
    <w:rsid w:val="00A96CF6"/>
    <w:rsid w:val="00A96D34"/>
    <w:rsid w:val="00A96D7E"/>
    <w:rsid w:val="00A970D6"/>
    <w:rsid w:val="00A9727C"/>
    <w:rsid w:val="00A97666"/>
    <w:rsid w:val="00A97B8C"/>
    <w:rsid w:val="00A97CC1"/>
    <w:rsid w:val="00A97DBD"/>
    <w:rsid w:val="00A97EF9"/>
    <w:rsid w:val="00AA0003"/>
    <w:rsid w:val="00AA016F"/>
    <w:rsid w:val="00AA06F2"/>
    <w:rsid w:val="00AA06F5"/>
    <w:rsid w:val="00AA0D9A"/>
    <w:rsid w:val="00AA1264"/>
    <w:rsid w:val="00AA158B"/>
    <w:rsid w:val="00AA1740"/>
    <w:rsid w:val="00AA1D12"/>
    <w:rsid w:val="00AA1EEC"/>
    <w:rsid w:val="00AA210C"/>
    <w:rsid w:val="00AA2918"/>
    <w:rsid w:val="00AA292B"/>
    <w:rsid w:val="00AA29F2"/>
    <w:rsid w:val="00AA2CD8"/>
    <w:rsid w:val="00AA2D23"/>
    <w:rsid w:val="00AA30A2"/>
    <w:rsid w:val="00AA3761"/>
    <w:rsid w:val="00AA3904"/>
    <w:rsid w:val="00AA4222"/>
    <w:rsid w:val="00AA461D"/>
    <w:rsid w:val="00AA4C09"/>
    <w:rsid w:val="00AA4F41"/>
    <w:rsid w:val="00AA5584"/>
    <w:rsid w:val="00AA576F"/>
    <w:rsid w:val="00AA6026"/>
    <w:rsid w:val="00AA6206"/>
    <w:rsid w:val="00AA630A"/>
    <w:rsid w:val="00AA69EF"/>
    <w:rsid w:val="00AA6BA4"/>
    <w:rsid w:val="00AA6D24"/>
    <w:rsid w:val="00AA6F21"/>
    <w:rsid w:val="00AA6F9A"/>
    <w:rsid w:val="00AA719B"/>
    <w:rsid w:val="00AA727A"/>
    <w:rsid w:val="00AA7B69"/>
    <w:rsid w:val="00AA7C4F"/>
    <w:rsid w:val="00AB001C"/>
    <w:rsid w:val="00AB02C8"/>
    <w:rsid w:val="00AB05BC"/>
    <w:rsid w:val="00AB06B8"/>
    <w:rsid w:val="00AB06E6"/>
    <w:rsid w:val="00AB0ADE"/>
    <w:rsid w:val="00AB0B59"/>
    <w:rsid w:val="00AB0CA0"/>
    <w:rsid w:val="00AB102D"/>
    <w:rsid w:val="00AB15D7"/>
    <w:rsid w:val="00AB1705"/>
    <w:rsid w:val="00AB1A33"/>
    <w:rsid w:val="00AB1D26"/>
    <w:rsid w:val="00AB2857"/>
    <w:rsid w:val="00AB2EB7"/>
    <w:rsid w:val="00AB3299"/>
    <w:rsid w:val="00AB3418"/>
    <w:rsid w:val="00AB3491"/>
    <w:rsid w:val="00AB3865"/>
    <w:rsid w:val="00AB3904"/>
    <w:rsid w:val="00AB3E16"/>
    <w:rsid w:val="00AB3E3E"/>
    <w:rsid w:val="00AB3F13"/>
    <w:rsid w:val="00AB4157"/>
    <w:rsid w:val="00AB42FF"/>
    <w:rsid w:val="00AB4300"/>
    <w:rsid w:val="00AB476F"/>
    <w:rsid w:val="00AB47CC"/>
    <w:rsid w:val="00AB513E"/>
    <w:rsid w:val="00AB51DA"/>
    <w:rsid w:val="00AB53BA"/>
    <w:rsid w:val="00AB5630"/>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19B4"/>
    <w:rsid w:val="00AC21BA"/>
    <w:rsid w:val="00AC22C7"/>
    <w:rsid w:val="00AC2D4E"/>
    <w:rsid w:val="00AC3084"/>
    <w:rsid w:val="00AC3431"/>
    <w:rsid w:val="00AC38E9"/>
    <w:rsid w:val="00AC3A29"/>
    <w:rsid w:val="00AC45D6"/>
    <w:rsid w:val="00AC4D1B"/>
    <w:rsid w:val="00AC4D53"/>
    <w:rsid w:val="00AC4D9E"/>
    <w:rsid w:val="00AC4E2E"/>
    <w:rsid w:val="00AC5C2A"/>
    <w:rsid w:val="00AC61B3"/>
    <w:rsid w:val="00AC62C5"/>
    <w:rsid w:val="00AC63F4"/>
    <w:rsid w:val="00AC6786"/>
    <w:rsid w:val="00AC6A68"/>
    <w:rsid w:val="00AC6D0A"/>
    <w:rsid w:val="00AC7470"/>
    <w:rsid w:val="00AC7A0C"/>
    <w:rsid w:val="00AC7DE9"/>
    <w:rsid w:val="00AD0AEC"/>
    <w:rsid w:val="00AD10D4"/>
    <w:rsid w:val="00AD119D"/>
    <w:rsid w:val="00AD129E"/>
    <w:rsid w:val="00AD12BD"/>
    <w:rsid w:val="00AD1571"/>
    <w:rsid w:val="00AD163D"/>
    <w:rsid w:val="00AD1860"/>
    <w:rsid w:val="00AD1B21"/>
    <w:rsid w:val="00AD1DFE"/>
    <w:rsid w:val="00AD1F06"/>
    <w:rsid w:val="00AD23E9"/>
    <w:rsid w:val="00AD2484"/>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F73"/>
    <w:rsid w:val="00AD6256"/>
    <w:rsid w:val="00AD6980"/>
    <w:rsid w:val="00AD6999"/>
    <w:rsid w:val="00AD69A7"/>
    <w:rsid w:val="00AD6C7F"/>
    <w:rsid w:val="00AD6EAD"/>
    <w:rsid w:val="00AD70C9"/>
    <w:rsid w:val="00AD732B"/>
    <w:rsid w:val="00AD75A6"/>
    <w:rsid w:val="00AD7927"/>
    <w:rsid w:val="00AD7E17"/>
    <w:rsid w:val="00AE0160"/>
    <w:rsid w:val="00AE02C3"/>
    <w:rsid w:val="00AE0A3E"/>
    <w:rsid w:val="00AE0D23"/>
    <w:rsid w:val="00AE0D79"/>
    <w:rsid w:val="00AE0E9E"/>
    <w:rsid w:val="00AE14B7"/>
    <w:rsid w:val="00AE19D1"/>
    <w:rsid w:val="00AE2205"/>
    <w:rsid w:val="00AE232B"/>
    <w:rsid w:val="00AE26F5"/>
    <w:rsid w:val="00AE2968"/>
    <w:rsid w:val="00AE2B7B"/>
    <w:rsid w:val="00AE2F49"/>
    <w:rsid w:val="00AE3004"/>
    <w:rsid w:val="00AE3627"/>
    <w:rsid w:val="00AE3839"/>
    <w:rsid w:val="00AE3A34"/>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4C"/>
    <w:rsid w:val="00AF15C3"/>
    <w:rsid w:val="00AF19CD"/>
    <w:rsid w:val="00AF25F3"/>
    <w:rsid w:val="00AF28B0"/>
    <w:rsid w:val="00AF2DED"/>
    <w:rsid w:val="00AF3560"/>
    <w:rsid w:val="00AF3B11"/>
    <w:rsid w:val="00AF3C80"/>
    <w:rsid w:val="00AF3C8C"/>
    <w:rsid w:val="00AF4095"/>
    <w:rsid w:val="00AF41FC"/>
    <w:rsid w:val="00AF4447"/>
    <w:rsid w:val="00AF457C"/>
    <w:rsid w:val="00AF4ABD"/>
    <w:rsid w:val="00AF5363"/>
    <w:rsid w:val="00AF5F78"/>
    <w:rsid w:val="00AF63A9"/>
    <w:rsid w:val="00AF6591"/>
    <w:rsid w:val="00AF65A8"/>
    <w:rsid w:val="00AF66F1"/>
    <w:rsid w:val="00AF6A76"/>
    <w:rsid w:val="00AF6B1B"/>
    <w:rsid w:val="00AF6CCB"/>
    <w:rsid w:val="00AF7363"/>
    <w:rsid w:val="00AF738A"/>
    <w:rsid w:val="00AF7F09"/>
    <w:rsid w:val="00AF7F0E"/>
    <w:rsid w:val="00B002BA"/>
    <w:rsid w:val="00B00306"/>
    <w:rsid w:val="00B00D62"/>
    <w:rsid w:val="00B010D3"/>
    <w:rsid w:val="00B01B69"/>
    <w:rsid w:val="00B01B9C"/>
    <w:rsid w:val="00B01CC2"/>
    <w:rsid w:val="00B01F0D"/>
    <w:rsid w:val="00B02014"/>
    <w:rsid w:val="00B0226D"/>
    <w:rsid w:val="00B023FC"/>
    <w:rsid w:val="00B024EE"/>
    <w:rsid w:val="00B02A4C"/>
    <w:rsid w:val="00B02AD0"/>
    <w:rsid w:val="00B03101"/>
    <w:rsid w:val="00B036F4"/>
    <w:rsid w:val="00B0385F"/>
    <w:rsid w:val="00B039CE"/>
    <w:rsid w:val="00B03BB8"/>
    <w:rsid w:val="00B03D26"/>
    <w:rsid w:val="00B04AD7"/>
    <w:rsid w:val="00B04D36"/>
    <w:rsid w:val="00B04F11"/>
    <w:rsid w:val="00B0540A"/>
    <w:rsid w:val="00B05554"/>
    <w:rsid w:val="00B05688"/>
    <w:rsid w:val="00B0588E"/>
    <w:rsid w:val="00B05995"/>
    <w:rsid w:val="00B05C19"/>
    <w:rsid w:val="00B06771"/>
    <w:rsid w:val="00B06C77"/>
    <w:rsid w:val="00B06F8B"/>
    <w:rsid w:val="00B07390"/>
    <w:rsid w:val="00B075EC"/>
    <w:rsid w:val="00B076A7"/>
    <w:rsid w:val="00B076C4"/>
    <w:rsid w:val="00B07AA7"/>
    <w:rsid w:val="00B07CBE"/>
    <w:rsid w:val="00B106EB"/>
    <w:rsid w:val="00B108ED"/>
    <w:rsid w:val="00B10931"/>
    <w:rsid w:val="00B1093D"/>
    <w:rsid w:val="00B10BE8"/>
    <w:rsid w:val="00B10DF3"/>
    <w:rsid w:val="00B1167A"/>
    <w:rsid w:val="00B11882"/>
    <w:rsid w:val="00B11E29"/>
    <w:rsid w:val="00B12603"/>
    <w:rsid w:val="00B126BF"/>
    <w:rsid w:val="00B12A8C"/>
    <w:rsid w:val="00B12F8D"/>
    <w:rsid w:val="00B13003"/>
    <w:rsid w:val="00B13385"/>
    <w:rsid w:val="00B137BE"/>
    <w:rsid w:val="00B13829"/>
    <w:rsid w:val="00B13CCF"/>
    <w:rsid w:val="00B13F1F"/>
    <w:rsid w:val="00B14251"/>
    <w:rsid w:val="00B147CC"/>
    <w:rsid w:val="00B150FE"/>
    <w:rsid w:val="00B15141"/>
    <w:rsid w:val="00B151C6"/>
    <w:rsid w:val="00B15916"/>
    <w:rsid w:val="00B16815"/>
    <w:rsid w:val="00B16B5F"/>
    <w:rsid w:val="00B16D08"/>
    <w:rsid w:val="00B1736C"/>
    <w:rsid w:val="00B17744"/>
    <w:rsid w:val="00B177AE"/>
    <w:rsid w:val="00B17D3E"/>
    <w:rsid w:val="00B20057"/>
    <w:rsid w:val="00B2043A"/>
    <w:rsid w:val="00B2073D"/>
    <w:rsid w:val="00B20CD7"/>
    <w:rsid w:val="00B20E2B"/>
    <w:rsid w:val="00B20F3D"/>
    <w:rsid w:val="00B21016"/>
    <w:rsid w:val="00B215F9"/>
    <w:rsid w:val="00B2177F"/>
    <w:rsid w:val="00B217CD"/>
    <w:rsid w:val="00B21B67"/>
    <w:rsid w:val="00B21CA7"/>
    <w:rsid w:val="00B22472"/>
    <w:rsid w:val="00B232CB"/>
    <w:rsid w:val="00B233A9"/>
    <w:rsid w:val="00B23445"/>
    <w:rsid w:val="00B23893"/>
    <w:rsid w:val="00B238A6"/>
    <w:rsid w:val="00B239CC"/>
    <w:rsid w:val="00B23C57"/>
    <w:rsid w:val="00B23E2E"/>
    <w:rsid w:val="00B247D3"/>
    <w:rsid w:val="00B24F49"/>
    <w:rsid w:val="00B24FBD"/>
    <w:rsid w:val="00B25585"/>
    <w:rsid w:val="00B2571D"/>
    <w:rsid w:val="00B25A0E"/>
    <w:rsid w:val="00B25A70"/>
    <w:rsid w:val="00B25BD8"/>
    <w:rsid w:val="00B25E1D"/>
    <w:rsid w:val="00B25F9A"/>
    <w:rsid w:val="00B2613A"/>
    <w:rsid w:val="00B263BE"/>
    <w:rsid w:val="00B269CE"/>
    <w:rsid w:val="00B2757B"/>
    <w:rsid w:val="00B278D9"/>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4A1D"/>
    <w:rsid w:val="00B350D5"/>
    <w:rsid w:val="00B3539A"/>
    <w:rsid w:val="00B35CB3"/>
    <w:rsid w:val="00B35F3E"/>
    <w:rsid w:val="00B35F8E"/>
    <w:rsid w:val="00B3635B"/>
    <w:rsid w:val="00B37188"/>
    <w:rsid w:val="00B37EED"/>
    <w:rsid w:val="00B4003E"/>
    <w:rsid w:val="00B40292"/>
    <w:rsid w:val="00B406B2"/>
    <w:rsid w:val="00B40D73"/>
    <w:rsid w:val="00B4110D"/>
    <w:rsid w:val="00B411A3"/>
    <w:rsid w:val="00B412CB"/>
    <w:rsid w:val="00B416D8"/>
    <w:rsid w:val="00B41B34"/>
    <w:rsid w:val="00B42879"/>
    <w:rsid w:val="00B428AC"/>
    <w:rsid w:val="00B430D3"/>
    <w:rsid w:val="00B43559"/>
    <w:rsid w:val="00B437BD"/>
    <w:rsid w:val="00B43985"/>
    <w:rsid w:val="00B439FA"/>
    <w:rsid w:val="00B43D4D"/>
    <w:rsid w:val="00B440CF"/>
    <w:rsid w:val="00B440FE"/>
    <w:rsid w:val="00B4418B"/>
    <w:rsid w:val="00B443C5"/>
    <w:rsid w:val="00B4485B"/>
    <w:rsid w:val="00B44970"/>
    <w:rsid w:val="00B44C3E"/>
    <w:rsid w:val="00B452FB"/>
    <w:rsid w:val="00B453AD"/>
    <w:rsid w:val="00B45A61"/>
    <w:rsid w:val="00B45AC0"/>
    <w:rsid w:val="00B46501"/>
    <w:rsid w:val="00B47784"/>
    <w:rsid w:val="00B4783F"/>
    <w:rsid w:val="00B47858"/>
    <w:rsid w:val="00B47CEF"/>
    <w:rsid w:val="00B50261"/>
    <w:rsid w:val="00B50386"/>
    <w:rsid w:val="00B504F7"/>
    <w:rsid w:val="00B50810"/>
    <w:rsid w:val="00B50933"/>
    <w:rsid w:val="00B509C0"/>
    <w:rsid w:val="00B50B77"/>
    <w:rsid w:val="00B50E09"/>
    <w:rsid w:val="00B50F0E"/>
    <w:rsid w:val="00B51115"/>
    <w:rsid w:val="00B51420"/>
    <w:rsid w:val="00B51526"/>
    <w:rsid w:val="00B5171B"/>
    <w:rsid w:val="00B517F1"/>
    <w:rsid w:val="00B51A40"/>
    <w:rsid w:val="00B521F9"/>
    <w:rsid w:val="00B5221F"/>
    <w:rsid w:val="00B5238F"/>
    <w:rsid w:val="00B529F2"/>
    <w:rsid w:val="00B52EC8"/>
    <w:rsid w:val="00B5370C"/>
    <w:rsid w:val="00B538FF"/>
    <w:rsid w:val="00B53EF5"/>
    <w:rsid w:val="00B542BA"/>
    <w:rsid w:val="00B542D6"/>
    <w:rsid w:val="00B54989"/>
    <w:rsid w:val="00B54CC5"/>
    <w:rsid w:val="00B553CF"/>
    <w:rsid w:val="00B555B8"/>
    <w:rsid w:val="00B55ACA"/>
    <w:rsid w:val="00B561BD"/>
    <w:rsid w:val="00B566E0"/>
    <w:rsid w:val="00B5685D"/>
    <w:rsid w:val="00B56E91"/>
    <w:rsid w:val="00B56F22"/>
    <w:rsid w:val="00B574BA"/>
    <w:rsid w:val="00B57861"/>
    <w:rsid w:val="00B57D8B"/>
    <w:rsid w:val="00B60407"/>
    <w:rsid w:val="00B6059C"/>
    <w:rsid w:val="00B60748"/>
    <w:rsid w:val="00B60814"/>
    <w:rsid w:val="00B609F0"/>
    <w:rsid w:val="00B60E6E"/>
    <w:rsid w:val="00B6112D"/>
    <w:rsid w:val="00B6119E"/>
    <w:rsid w:val="00B614A8"/>
    <w:rsid w:val="00B6156C"/>
    <w:rsid w:val="00B619AF"/>
    <w:rsid w:val="00B61B85"/>
    <w:rsid w:val="00B61CFF"/>
    <w:rsid w:val="00B61F08"/>
    <w:rsid w:val="00B61F70"/>
    <w:rsid w:val="00B6237B"/>
    <w:rsid w:val="00B62894"/>
    <w:rsid w:val="00B62A18"/>
    <w:rsid w:val="00B63870"/>
    <w:rsid w:val="00B63C5E"/>
    <w:rsid w:val="00B640AB"/>
    <w:rsid w:val="00B64124"/>
    <w:rsid w:val="00B64398"/>
    <w:rsid w:val="00B64484"/>
    <w:rsid w:val="00B645F8"/>
    <w:rsid w:val="00B64A44"/>
    <w:rsid w:val="00B652B0"/>
    <w:rsid w:val="00B65771"/>
    <w:rsid w:val="00B65F79"/>
    <w:rsid w:val="00B664EC"/>
    <w:rsid w:val="00B66747"/>
    <w:rsid w:val="00B66801"/>
    <w:rsid w:val="00B668B4"/>
    <w:rsid w:val="00B66FFC"/>
    <w:rsid w:val="00B6796C"/>
    <w:rsid w:val="00B67B2B"/>
    <w:rsid w:val="00B7021B"/>
    <w:rsid w:val="00B70333"/>
    <w:rsid w:val="00B70A49"/>
    <w:rsid w:val="00B70EDB"/>
    <w:rsid w:val="00B71A12"/>
    <w:rsid w:val="00B71A5D"/>
    <w:rsid w:val="00B7244F"/>
    <w:rsid w:val="00B7273B"/>
    <w:rsid w:val="00B727B8"/>
    <w:rsid w:val="00B72A9A"/>
    <w:rsid w:val="00B73196"/>
    <w:rsid w:val="00B73453"/>
    <w:rsid w:val="00B7355D"/>
    <w:rsid w:val="00B7359E"/>
    <w:rsid w:val="00B737C7"/>
    <w:rsid w:val="00B73E00"/>
    <w:rsid w:val="00B73E31"/>
    <w:rsid w:val="00B7460C"/>
    <w:rsid w:val="00B74A0D"/>
    <w:rsid w:val="00B74BF1"/>
    <w:rsid w:val="00B74EC0"/>
    <w:rsid w:val="00B74FB8"/>
    <w:rsid w:val="00B75542"/>
    <w:rsid w:val="00B75667"/>
    <w:rsid w:val="00B75A5C"/>
    <w:rsid w:val="00B75D18"/>
    <w:rsid w:val="00B7646F"/>
    <w:rsid w:val="00B7674E"/>
    <w:rsid w:val="00B77062"/>
    <w:rsid w:val="00B7709F"/>
    <w:rsid w:val="00B770A1"/>
    <w:rsid w:val="00B77104"/>
    <w:rsid w:val="00B771EF"/>
    <w:rsid w:val="00B774CC"/>
    <w:rsid w:val="00B77B57"/>
    <w:rsid w:val="00B77D8A"/>
    <w:rsid w:val="00B8053A"/>
    <w:rsid w:val="00B80795"/>
    <w:rsid w:val="00B80F5B"/>
    <w:rsid w:val="00B8137B"/>
    <w:rsid w:val="00B8147A"/>
    <w:rsid w:val="00B81578"/>
    <w:rsid w:val="00B81684"/>
    <w:rsid w:val="00B817F4"/>
    <w:rsid w:val="00B81859"/>
    <w:rsid w:val="00B819EB"/>
    <w:rsid w:val="00B820AE"/>
    <w:rsid w:val="00B821AB"/>
    <w:rsid w:val="00B82A8C"/>
    <w:rsid w:val="00B830F7"/>
    <w:rsid w:val="00B8321E"/>
    <w:rsid w:val="00B837F5"/>
    <w:rsid w:val="00B83AC3"/>
    <w:rsid w:val="00B83DAC"/>
    <w:rsid w:val="00B83DF6"/>
    <w:rsid w:val="00B84BE8"/>
    <w:rsid w:val="00B8505C"/>
    <w:rsid w:val="00B852E4"/>
    <w:rsid w:val="00B855A8"/>
    <w:rsid w:val="00B857AC"/>
    <w:rsid w:val="00B85837"/>
    <w:rsid w:val="00B85A0C"/>
    <w:rsid w:val="00B85F67"/>
    <w:rsid w:val="00B863FE"/>
    <w:rsid w:val="00B86557"/>
    <w:rsid w:val="00B86D87"/>
    <w:rsid w:val="00B86DBC"/>
    <w:rsid w:val="00B87C60"/>
    <w:rsid w:val="00B90165"/>
    <w:rsid w:val="00B91356"/>
    <w:rsid w:val="00B91621"/>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90F"/>
    <w:rsid w:val="00B96CF0"/>
    <w:rsid w:val="00B96DA2"/>
    <w:rsid w:val="00B96FBF"/>
    <w:rsid w:val="00B976DE"/>
    <w:rsid w:val="00B977E6"/>
    <w:rsid w:val="00BA067F"/>
    <w:rsid w:val="00BA0AE4"/>
    <w:rsid w:val="00BA0C41"/>
    <w:rsid w:val="00BA13E0"/>
    <w:rsid w:val="00BA17C4"/>
    <w:rsid w:val="00BA18EC"/>
    <w:rsid w:val="00BA194E"/>
    <w:rsid w:val="00BA270E"/>
    <w:rsid w:val="00BA2729"/>
    <w:rsid w:val="00BA283C"/>
    <w:rsid w:val="00BA2AEB"/>
    <w:rsid w:val="00BA2B41"/>
    <w:rsid w:val="00BA3603"/>
    <w:rsid w:val="00BA388C"/>
    <w:rsid w:val="00BA3974"/>
    <w:rsid w:val="00BA3C13"/>
    <w:rsid w:val="00BA3CC9"/>
    <w:rsid w:val="00BA3D2F"/>
    <w:rsid w:val="00BA3F29"/>
    <w:rsid w:val="00BA40BE"/>
    <w:rsid w:val="00BA4499"/>
    <w:rsid w:val="00BA48E0"/>
    <w:rsid w:val="00BA4A5D"/>
    <w:rsid w:val="00BA4CCD"/>
    <w:rsid w:val="00BA4CF4"/>
    <w:rsid w:val="00BA5434"/>
    <w:rsid w:val="00BA54FB"/>
    <w:rsid w:val="00BA55EA"/>
    <w:rsid w:val="00BA5C97"/>
    <w:rsid w:val="00BA5EFB"/>
    <w:rsid w:val="00BA659A"/>
    <w:rsid w:val="00BA68C1"/>
    <w:rsid w:val="00BA6B8A"/>
    <w:rsid w:val="00BA6CFB"/>
    <w:rsid w:val="00BA6D50"/>
    <w:rsid w:val="00BA712E"/>
    <w:rsid w:val="00BA7423"/>
    <w:rsid w:val="00BA7688"/>
    <w:rsid w:val="00BA78CA"/>
    <w:rsid w:val="00BA797E"/>
    <w:rsid w:val="00BA7D1E"/>
    <w:rsid w:val="00BA7E93"/>
    <w:rsid w:val="00BA7EB0"/>
    <w:rsid w:val="00BB008F"/>
    <w:rsid w:val="00BB0528"/>
    <w:rsid w:val="00BB070E"/>
    <w:rsid w:val="00BB0D75"/>
    <w:rsid w:val="00BB1286"/>
    <w:rsid w:val="00BB135E"/>
    <w:rsid w:val="00BB1C4F"/>
    <w:rsid w:val="00BB20E7"/>
    <w:rsid w:val="00BB225D"/>
    <w:rsid w:val="00BB277B"/>
    <w:rsid w:val="00BB2835"/>
    <w:rsid w:val="00BB307B"/>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481"/>
    <w:rsid w:val="00BB7B19"/>
    <w:rsid w:val="00BB7DB1"/>
    <w:rsid w:val="00BC0299"/>
    <w:rsid w:val="00BC0AE6"/>
    <w:rsid w:val="00BC10C6"/>
    <w:rsid w:val="00BC16BF"/>
    <w:rsid w:val="00BC1B4B"/>
    <w:rsid w:val="00BC201A"/>
    <w:rsid w:val="00BC2BC7"/>
    <w:rsid w:val="00BC2E58"/>
    <w:rsid w:val="00BC2F45"/>
    <w:rsid w:val="00BC344E"/>
    <w:rsid w:val="00BC38B8"/>
    <w:rsid w:val="00BC3CF8"/>
    <w:rsid w:val="00BC3FC2"/>
    <w:rsid w:val="00BC4B9C"/>
    <w:rsid w:val="00BC5181"/>
    <w:rsid w:val="00BC5483"/>
    <w:rsid w:val="00BC56C1"/>
    <w:rsid w:val="00BC5CE2"/>
    <w:rsid w:val="00BC642E"/>
    <w:rsid w:val="00BC6742"/>
    <w:rsid w:val="00BC6EE9"/>
    <w:rsid w:val="00BC71C5"/>
    <w:rsid w:val="00BC7659"/>
    <w:rsid w:val="00BC791C"/>
    <w:rsid w:val="00BC7A42"/>
    <w:rsid w:val="00BC7E6E"/>
    <w:rsid w:val="00BD013E"/>
    <w:rsid w:val="00BD0263"/>
    <w:rsid w:val="00BD0383"/>
    <w:rsid w:val="00BD07FA"/>
    <w:rsid w:val="00BD082C"/>
    <w:rsid w:val="00BD0BF0"/>
    <w:rsid w:val="00BD0FC4"/>
    <w:rsid w:val="00BD1122"/>
    <w:rsid w:val="00BD13ED"/>
    <w:rsid w:val="00BD140B"/>
    <w:rsid w:val="00BD1749"/>
    <w:rsid w:val="00BD238C"/>
    <w:rsid w:val="00BD2637"/>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5E6"/>
    <w:rsid w:val="00BD78B8"/>
    <w:rsid w:val="00BD7A82"/>
    <w:rsid w:val="00BD7F9E"/>
    <w:rsid w:val="00BE072F"/>
    <w:rsid w:val="00BE0C3B"/>
    <w:rsid w:val="00BE13B8"/>
    <w:rsid w:val="00BE197A"/>
    <w:rsid w:val="00BE1A06"/>
    <w:rsid w:val="00BE2377"/>
    <w:rsid w:val="00BE2A38"/>
    <w:rsid w:val="00BE2DAE"/>
    <w:rsid w:val="00BE2E99"/>
    <w:rsid w:val="00BE3AFA"/>
    <w:rsid w:val="00BE3F52"/>
    <w:rsid w:val="00BE403F"/>
    <w:rsid w:val="00BE45C1"/>
    <w:rsid w:val="00BE51C7"/>
    <w:rsid w:val="00BE5515"/>
    <w:rsid w:val="00BE5613"/>
    <w:rsid w:val="00BE5813"/>
    <w:rsid w:val="00BE5C7E"/>
    <w:rsid w:val="00BE65B3"/>
    <w:rsid w:val="00BE68B9"/>
    <w:rsid w:val="00BE6D80"/>
    <w:rsid w:val="00BE7265"/>
    <w:rsid w:val="00BE76C3"/>
    <w:rsid w:val="00BE7B27"/>
    <w:rsid w:val="00BF010C"/>
    <w:rsid w:val="00BF02E6"/>
    <w:rsid w:val="00BF0A66"/>
    <w:rsid w:val="00BF10D2"/>
    <w:rsid w:val="00BF10D6"/>
    <w:rsid w:val="00BF120B"/>
    <w:rsid w:val="00BF1309"/>
    <w:rsid w:val="00BF18B9"/>
    <w:rsid w:val="00BF1B70"/>
    <w:rsid w:val="00BF220D"/>
    <w:rsid w:val="00BF22F8"/>
    <w:rsid w:val="00BF2525"/>
    <w:rsid w:val="00BF2528"/>
    <w:rsid w:val="00BF2817"/>
    <w:rsid w:val="00BF2C65"/>
    <w:rsid w:val="00BF31CB"/>
    <w:rsid w:val="00BF3485"/>
    <w:rsid w:val="00BF3AE6"/>
    <w:rsid w:val="00BF3C10"/>
    <w:rsid w:val="00BF4096"/>
    <w:rsid w:val="00BF4555"/>
    <w:rsid w:val="00BF46F1"/>
    <w:rsid w:val="00BF4923"/>
    <w:rsid w:val="00BF4B69"/>
    <w:rsid w:val="00BF5350"/>
    <w:rsid w:val="00BF55D0"/>
    <w:rsid w:val="00BF5623"/>
    <w:rsid w:val="00BF56A8"/>
    <w:rsid w:val="00BF60E3"/>
    <w:rsid w:val="00BF6597"/>
    <w:rsid w:val="00BF6B74"/>
    <w:rsid w:val="00BF6FBF"/>
    <w:rsid w:val="00BF70A1"/>
    <w:rsid w:val="00BF70F8"/>
    <w:rsid w:val="00BF750F"/>
    <w:rsid w:val="00BF7CDD"/>
    <w:rsid w:val="00BF7D43"/>
    <w:rsid w:val="00C007CA"/>
    <w:rsid w:val="00C00F1A"/>
    <w:rsid w:val="00C010F5"/>
    <w:rsid w:val="00C0133E"/>
    <w:rsid w:val="00C01835"/>
    <w:rsid w:val="00C01DFD"/>
    <w:rsid w:val="00C02192"/>
    <w:rsid w:val="00C0279C"/>
    <w:rsid w:val="00C02C95"/>
    <w:rsid w:val="00C02CDE"/>
    <w:rsid w:val="00C02EB7"/>
    <w:rsid w:val="00C035B2"/>
    <w:rsid w:val="00C03B7B"/>
    <w:rsid w:val="00C03C30"/>
    <w:rsid w:val="00C04339"/>
    <w:rsid w:val="00C04670"/>
    <w:rsid w:val="00C04C6C"/>
    <w:rsid w:val="00C04DE2"/>
    <w:rsid w:val="00C05395"/>
    <w:rsid w:val="00C057E0"/>
    <w:rsid w:val="00C05863"/>
    <w:rsid w:val="00C05A0F"/>
    <w:rsid w:val="00C05C20"/>
    <w:rsid w:val="00C05D67"/>
    <w:rsid w:val="00C06031"/>
    <w:rsid w:val="00C06066"/>
    <w:rsid w:val="00C0648A"/>
    <w:rsid w:val="00C067A4"/>
    <w:rsid w:val="00C06F8C"/>
    <w:rsid w:val="00C07A6C"/>
    <w:rsid w:val="00C07A84"/>
    <w:rsid w:val="00C07AE3"/>
    <w:rsid w:val="00C07AE4"/>
    <w:rsid w:val="00C07C5C"/>
    <w:rsid w:val="00C07D09"/>
    <w:rsid w:val="00C101B8"/>
    <w:rsid w:val="00C10599"/>
    <w:rsid w:val="00C106EA"/>
    <w:rsid w:val="00C10F46"/>
    <w:rsid w:val="00C1114F"/>
    <w:rsid w:val="00C11183"/>
    <w:rsid w:val="00C11197"/>
    <w:rsid w:val="00C1157C"/>
    <w:rsid w:val="00C115BA"/>
    <w:rsid w:val="00C11C33"/>
    <w:rsid w:val="00C11C73"/>
    <w:rsid w:val="00C11FE5"/>
    <w:rsid w:val="00C11FF6"/>
    <w:rsid w:val="00C12068"/>
    <w:rsid w:val="00C12A91"/>
    <w:rsid w:val="00C12EB5"/>
    <w:rsid w:val="00C1324E"/>
    <w:rsid w:val="00C1328A"/>
    <w:rsid w:val="00C13504"/>
    <w:rsid w:val="00C13C8A"/>
    <w:rsid w:val="00C13F22"/>
    <w:rsid w:val="00C140FE"/>
    <w:rsid w:val="00C14346"/>
    <w:rsid w:val="00C144A1"/>
    <w:rsid w:val="00C14691"/>
    <w:rsid w:val="00C14BD7"/>
    <w:rsid w:val="00C14EF8"/>
    <w:rsid w:val="00C15135"/>
    <w:rsid w:val="00C1517D"/>
    <w:rsid w:val="00C153D4"/>
    <w:rsid w:val="00C159ED"/>
    <w:rsid w:val="00C16386"/>
    <w:rsid w:val="00C165C6"/>
    <w:rsid w:val="00C1662C"/>
    <w:rsid w:val="00C16813"/>
    <w:rsid w:val="00C16B16"/>
    <w:rsid w:val="00C17099"/>
    <w:rsid w:val="00C170AE"/>
    <w:rsid w:val="00C17143"/>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35F"/>
    <w:rsid w:val="00C243A6"/>
    <w:rsid w:val="00C244D8"/>
    <w:rsid w:val="00C24789"/>
    <w:rsid w:val="00C24CED"/>
    <w:rsid w:val="00C24EE5"/>
    <w:rsid w:val="00C250CF"/>
    <w:rsid w:val="00C2544D"/>
    <w:rsid w:val="00C26871"/>
    <w:rsid w:val="00C2695A"/>
    <w:rsid w:val="00C26EB2"/>
    <w:rsid w:val="00C27156"/>
    <w:rsid w:val="00C274BE"/>
    <w:rsid w:val="00C275D9"/>
    <w:rsid w:val="00C2769D"/>
    <w:rsid w:val="00C2788A"/>
    <w:rsid w:val="00C27CD4"/>
    <w:rsid w:val="00C27E49"/>
    <w:rsid w:val="00C307FA"/>
    <w:rsid w:val="00C30C4B"/>
    <w:rsid w:val="00C30D3F"/>
    <w:rsid w:val="00C30DAA"/>
    <w:rsid w:val="00C30F1F"/>
    <w:rsid w:val="00C30FB5"/>
    <w:rsid w:val="00C31089"/>
    <w:rsid w:val="00C314DF"/>
    <w:rsid w:val="00C315D4"/>
    <w:rsid w:val="00C316F4"/>
    <w:rsid w:val="00C3175A"/>
    <w:rsid w:val="00C319A2"/>
    <w:rsid w:val="00C3208A"/>
    <w:rsid w:val="00C32A17"/>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816"/>
    <w:rsid w:val="00C35B23"/>
    <w:rsid w:val="00C36050"/>
    <w:rsid w:val="00C361B0"/>
    <w:rsid w:val="00C367B9"/>
    <w:rsid w:val="00C36DAD"/>
    <w:rsid w:val="00C37050"/>
    <w:rsid w:val="00C37C87"/>
    <w:rsid w:val="00C37CA6"/>
    <w:rsid w:val="00C37F8D"/>
    <w:rsid w:val="00C4018E"/>
    <w:rsid w:val="00C404D5"/>
    <w:rsid w:val="00C40B7D"/>
    <w:rsid w:val="00C40CD4"/>
    <w:rsid w:val="00C41057"/>
    <w:rsid w:val="00C411E2"/>
    <w:rsid w:val="00C41E8D"/>
    <w:rsid w:val="00C42130"/>
    <w:rsid w:val="00C42784"/>
    <w:rsid w:val="00C429E1"/>
    <w:rsid w:val="00C43449"/>
    <w:rsid w:val="00C439F0"/>
    <w:rsid w:val="00C43CE7"/>
    <w:rsid w:val="00C44189"/>
    <w:rsid w:val="00C447FB"/>
    <w:rsid w:val="00C44AEA"/>
    <w:rsid w:val="00C44F96"/>
    <w:rsid w:val="00C44FF2"/>
    <w:rsid w:val="00C45651"/>
    <w:rsid w:val="00C4587D"/>
    <w:rsid w:val="00C45C66"/>
    <w:rsid w:val="00C46670"/>
    <w:rsid w:val="00C470AA"/>
    <w:rsid w:val="00C47291"/>
    <w:rsid w:val="00C47321"/>
    <w:rsid w:val="00C47AE8"/>
    <w:rsid w:val="00C47B93"/>
    <w:rsid w:val="00C47BDE"/>
    <w:rsid w:val="00C47EC4"/>
    <w:rsid w:val="00C5081D"/>
    <w:rsid w:val="00C508B7"/>
    <w:rsid w:val="00C509D3"/>
    <w:rsid w:val="00C51696"/>
    <w:rsid w:val="00C5193F"/>
    <w:rsid w:val="00C51ADD"/>
    <w:rsid w:val="00C51D11"/>
    <w:rsid w:val="00C51D30"/>
    <w:rsid w:val="00C51F21"/>
    <w:rsid w:val="00C521CD"/>
    <w:rsid w:val="00C5257E"/>
    <w:rsid w:val="00C52924"/>
    <w:rsid w:val="00C5299E"/>
    <w:rsid w:val="00C531B4"/>
    <w:rsid w:val="00C532F9"/>
    <w:rsid w:val="00C533F5"/>
    <w:rsid w:val="00C53E22"/>
    <w:rsid w:val="00C54C14"/>
    <w:rsid w:val="00C54C62"/>
    <w:rsid w:val="00C54CBD"/>
    <w:rsid w:val="00C54CDD"/>
    <w:rsid w:val="00C5589B"/>
    <w:rsid w:val="00C55A58"/>
    <w:rsid w:val="00C55E23"/>
    <w:rsid w:val="00C5638E"/>
    <w:rsid w:val="00C5675A"/>
    <w:rsid w:val="00C56918"/>
    <w:rsid w:val="00C569CA"/>
    <w:rsid w:val="00C56F7A"/>
    <w:rsid w:val="00C5733A"/>
    <w:rsid w:val="00C579E7"/>
    <w:rsid w:val="00C57C21"/>
    <w:rsid w:val="00C57CC6"/>
    <w:rsid w:val="00C57D43"/>
    <w:rsid w:val="00C601EB"/>
    <w:rsid w:val="00C602DB"/>
    <w:rsid w:val="00C60708"/>
    <w:rsid w:val="00C60EC1"/>
    <w:rsid w:val="00C611C6"/>
    <w:rsid w:val="00C613E1"/>
    <w:rsid w:val="00C619CD"/>
    <w:rsid w:val="00C61A60"/>
    <w:rsid w:val="00C61B5A"/>
    <w:rsid w:val="00C61D30"/>
    <w:rsid w:val="00C61EE5"/>
    <w:rsid w:val="00C62027"/>
    <w:rsid w:val="00C62589"/>
    <w:rsid w:val="00C62611"/>
    <w:rsid w:val="00C62997"/>
    <w:rsid w:val="00C62B6E"/>
    <w:rsid w:val="00C630D7"/>
    <w:rsid w:val="00C63152"/>
    <w:rsid w:val="00C633AB"/>
    <w:rsid w:val="00C6343A"/>
    <w:rsid w:val="00C636B0"/>
    <w:rsid w:val="00C63ED7"/>
    <w:rsid w:val="00C64849"/>
    <w:rsid w:val="00C6560B"/>
    <w:rsid w:val="00C6560D"/>
    <w:rsid w:val="00C659CB"/>
    <w:rsid w:val="00C65A91"/>
    <w:rsid w:val="00C65ADD"/>
    <w:rsid w:val="00C65D24"/>
    <w:rsid w:val="00C65E0D"/>
    <w:rsid w:val="00C65EE7"/>
    <w:rsid w:val="00C65F58"/>
    <w:rsid w:val="00C66571"/>
    <w:rsid w:val="00C666DB"/>
    <w:rsid w:val="00C667F6"/>
    <w:rsid w:val="00C66C34"/>
    <w:rsid w:val="00C6739A"/>
    <w:rsid w:val="00C67E56"/>
    <w:rsid w:val="00C67F34"/>
    <w:rsid w:val="00C70366"/>
    <w:rsid w:val="00C7040D"/>
    <w:rsid w:val="00C70B8C"/>
    <w:rsid w:val="00C70D26"/>
    <w:rsid w:val="00C71327"/>
    <w:rsid w:val="00C71468"/>
    <w:rsid w:val="00C71E9E"/>
    <w:rsid w:val="00C7217C"/>
    <w:rsid w:val="00C723AF"/>
    <w:rsid w:val="00C723CA"/>
    <w:rsid w:val="00C7271F"/>
    <w:rsid w:val="00C72EF5"/>
    <w:rsid w:val="00C730CB"/>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242"/>
    <w:rsid w:val="00C76952"/>
    <w:rsid w:val="00C7731D"/>
    <w:rsid w:val="00C7799E"/>
    <w:rsid w:val="00C77CF5"/>
    <w:rsid w:val="00C80441"/>
    <w:rsid w:val="00C80547"/>
    <w:rsid w:val="00C80826"/>
    <w:rsid w:val="00C80CD8"/>
    <w:rsid w:val="00C80DB5"/>
    <w:rsid w:val="00C80E4C"/>
    <w:rsid w:val="00C8198E"/>
    <w:rsid w:val="00C81B30"/>
    <w:rsid w:val="00C8220B"/>
    <w:rsid w:val="00C82387"/>
    <w:rsid w:val="00C823D0"/>
    <w:rsid w:val="00C831FC"/>
    <w:rsid w:val="00C8395C"/>
    <w:rsid w:val="00C83D50"/>
    <w:rsid w:val="00C84231"/>
    <w:rsid w:val="00C847C8"/>
    <w:rsid w:val="00C84D5A"/>
    <w:rsid w:val="00C85034"/>
    <w:rsid w:val="00C85158"/>
    <w:rsid w:val="00C85294"/>
    <w:rsid w:val="00C8534D"/>
    <w:rsid w:val="00C85F12"/>
    <w:rsid w:val="00C86379"/>
    <w:rsid w:val="00C864DB"/>
    <w:rsid w:val="00C8669B"/>
    <w:rsid w:val="00C866E4"/>
    <w:rsid w:val="00C870BA"/>
    <w:rsid w:val="00C87565"/>
    <w:rsid w:val="00C8781D"/>
    <w:rsid w:val="00C878E9"/>
    <w:rsid w:val="00C87AF9"/>
    <w:rsid w:val="00C9002B"/>
    <w:rsid w:val="00C901A9"/>
    <w:rsid w:val="00C90305"/>
    <w:rsid w:val="00C9047A"/>
    <w:rsid w:val="00C905AC"/>
    <w:rsid w:val="00C9065E"/>
    <w:rsid w:val="00C90B43"/>
    <w:rsid w:val="00C90C65"/>
    <w:rsid w:val="00C90C82"/>
    <w:rsid w:val="00C90F7A"/>
    <w:rsid w:val="00C911EF"/>
    <w:rsid w:val="00C9133A"/>
    <w:rsid w:val="00C91C5C"/>
    <w:rsid w:val="00C91CFB"/>
    <w:rsid w:val="00C91FAC"/>
    <w:rsid w:val="00C921BA"/>
    <w:rsid w:val="00C9220C"/>
    <w:rsid w:val="00C922C5"/>
    <w:rsid w:val="00C92352"/>
    <w:rsid w:val="00C923B7"/>
    <w:rsid w:val="00C927AB"/>
    <w:rsid w:val="00C92C2A"/>
    <w:rsid w:val="00C92CCD"/>
    <w:rsid w:val="00C9318C"/>
    <w:rsid w:val="00C93297"/>
    <w:rsid w:val="00C93543"/>
    <w:rsid w:val="00C93A0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3BD"/>
    <w:rsid w:val="00C97572"/>
    <w:rsid w:val="00C9785E"/>
    <w:rsid w:val="00C97AF1"/>
    <w:rsid w:val="00C97D77"/>
    <w:rsid w:val="00CA0576"/>
    <w:rsid w:val="00CA09AA"/>
    <w:rsid w:val="00CA0FCC"/>
    <w:rsid w:val="00CA114D"/>
    <w:rsid w:val="00CA1225"/>
    <w:rsid w:val="00CA1350"/>
    <w:rsid w:val="00CA18D2"/>
    <w:rsid w:val="00CA2919"/>
    <w:rsid w:val="00CA2C56"/>
    <w:rsid w:val="00CA352C"/>
    <w:rsid w:val="00CA4988"/>
    <w:rsid w:val="00CA49C0"/>
    <w:rsid w:val="00CA4A24"/>
    <w:rsid w:val="00CA4A3F"/>
    <w:rsid w:val="00CA4C14"/>
    <w:rsid w:val="00CA4F58"/>
    <w:rsid w:val="00CA51A0"/>
    <w:rsid w:val="00CA5DA3"/>
    <w:rsid w:val="00CA6164"/>
    <w:rsid w:val="00CA6BDF"/>
    <w:rsid w:val="00CB0072"/>
    <w:rsid w:val="00CB01BC"/>
    <w:rsid w:val="00CB020C"/>
    <w:rsid w:val="00CB03CF"/>
    <w:rsid w:val="00CB047F"/>
    <w:rsid w:val="00CB0900"/>
    <w:rsid w:val="00CB11BD"/>
    <w:rsid w:val="00CB1368"/>
    <w:rsid w:val="00CB167F"/>
    <w:rsid w:val="00CB1E3B"/>
    <w:rsid w:val="00CB1F2A"/>
    <w:rsid w:val="00CB1F92"/>
    <w:rsid w:val="00CB299C"/>
    <w:rsid w:val="00CB2BBA"/>
    <w:rsid w:val="00CB35ED"/>
    <w:rsid w:val="00CB39EB"/>
    <w:rsid w:val="00CB3B1A"/>
    <w:rsid w:val="00CB4049"/>
    <w:rsid w:val="00CB41E7"/>
    <w:rsid w:val="00CB480A"/>
    <w:rsid w:val="00CB4FA5"/>
    <w:rsid w:val="00CB5008"/>
    <w:rsid w:val="00CB58DD"/>
    <w:rsid w:val="00CB6343"/>
    <w:rsid w:val="00CB6517"/>
    <w:rsid w:val="00CB7395"/>
    <w:rsid w:val="00CB7648"/>
    <w:rsid w:val="00CB79A4"/>
    <w:rsid w:val="00CB7A1B"/>
    <w:rsid w:val="00CB7B6B"/>
    <w:rsid w:val="00CB7F5F"/>
    <w:rsid w:val="00CC00B7"/>
    <w:rsid w:val="00CC034B"/>
    <w:rsid w:val="00CC0454"/>
    <w:rsid w:val="00CC051E"/>
    <w:rsid w:val="00CC07BA"/>
    <w:rsid w:val="00CC099A"/>
    <w:rsid w:val="00CC0AA7"/>
    <w:rsid w:val="00CC0E56"/>
    <w:rsid w:val="00CC1555"/>
    <w:rsid w:val="00CC172A"/>
    <w:rsid w:val="00CC17E5"/>
    <w:rsid w:val="00CC1A18"/>
    <w:rsid w:val="00CC1D2E"/>
    <w:rsid w:val="00CC1E3E"/>
    <w:rsid w:val="00CC1E40"/>
    <w:rsid w:val="00CC27F5"/>
    <w:rsid w:val="00CC2D18"/>
    <w:rsid w:val="00CC2EFE"/>
    <w:rsid w:val="00CC2F0F"/>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CF8"/>
    <w:rsid w:val="00CC7DF5"/>
    <w:rsid w:val="00CD04B6"/>
    <w:rsid w:val="00CD0740"/>
    <w:rsid w:val="00CD0768"/>
    <w:rsid w:val="00CD0B87"/>
    <w:rsid w:val="00CD14CB"/>
    <w:rsid w:val="00CD14D7"/>
    <w:rsid w:val="00CD179D"/>
    <w:rsid w:val="00CD1E74"/>
    <w:rsid w:val="00CD2585"/>
    <w:rsid w:val="00CD283A"/>
    <w:rsid w:val="00CD309B"/>
    <w:rsid w:val="00CD3122"/>
    <w:rsid w:val="00CD325D"/>
    <w:rsid w:val="00CD3372"/>
    <w:rsid w:val="00CD33FA"/>
    <w:rsid w:val="00CD3421"/>
    <w:rsid w:val="00CD356D"/>
    <w:rsid w:val="00CD3B95"/>
    <w:rsid w:val="00CD3C3B"/>
    <w:rsid w:val="00CD3D0C"/>
    <w:rsid w:val="00CD3D4B"/>
    <w:rsid w:val="00CD3F09"/>
    <w:rsid w:val="00CD3FAF"/>
    <w:rsid w:val="00CD492B"/>
    <w:rsid w:val="00CD5110"/>
    <w:rsid w:val="00CD5ADA"/>
    <w:rsid w:val="00CD5C02"/>
    <w:rsid w:val="00CD5F80"/>
    <w:rsid w:val="00CD61E3"/>
    <w:rsid w:val="00CD6823"/>
    <w:rsid w:val="00CD6D63"/>
    <w:rsid w:val="00CD6E0B"/>
    <w:rsid w:val="00CD6FF7"/>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DD9"/>
    <w:rsid w:val="00CE4F50"/>
    <w:rsid w:val="00CE50C1"/>
    <w:rsid w:val="00CE5386"/>
    <w:rsid w:val="00CE53A7"/>
    <w:rsid w:val="00CE554F"/>
    <w:rsid w:val="00CE5E50"/>
    <w:rsid w:val="00CE630B"/>
    <w:rsid w:val="00CE69F3"/>
    <w:rsid w:val="00CE6AD5"/>
    <w:rsid w:val="00CE6E24"/>
    <w:rsid w:val="00CE7392"/>
    <w:rsid w:val="00CE75E9"/>
    <w:rsid w:val="00CE76BD"/>
    <w:rsid w:val="00CE781A"/>
    <w:rsid w:val="00CF0131"/>
    <w:rsid w:val="00CF02AC"/>
    <w:rsid w:val="00CF057C"/>
    <w:rsid w:val="00CF06E6"/>
    <w:rsid w:val="00CF0B81"/>
    <w:rsid w:val="00CF18AB"/>
    <w:rsid w:val="00CF193E"/>
    <w:rsid w:val="00CF1AA6"/>
    <w:rsid w:val="00CF1C27"/>
    <w:rsid w:val="00CF20C8"/>
    <w:rsid w:val="00CF2639"/>
    <w:rsid w:val="00CF2A28"/>
    <w:rsid w:val="00CF2EF5"/>
    <w:rsid w:val="00CF2FBF"/>
    <w:rsid w:val="00CF31DC"/>
    <w:rsid w:val="00CF33BA"/>
    <w:rsid w:val="00CF3A03"/>
    <w:rsid w:val="00CF3E2B"/>
    <w:rsid w:val="00CF3F01"/>
    <w:rsid w:val="00CF4050"/>
    <w:rsid w:val="00CF41AE"/>
    <w:rsid w:val="00CF495B"/>
    <w:rsid w:val="00CF4B3B"/>
    <w:rsid w:val="00CF4F02"/>
    <w:rsid w:val="00CF4F88"/>
    <w:rsid w:val="00CF5EE9"/>
    <w:rsid w:val="00CF5F04"/>
    <w:rsid w:val="00CF61A3"/>
    <w:rsid w:val="00CF66DE"/>
    <w:rsid w:val="00CF6848"/>
    <w:rsid w:val="00CF6AF3"/>
    <w:rsid w:val="00CF6C9A"/>
    <w:rsid w:val="00CF6CFC"/>
    <w:rsid w:val="00CF74F6"/>
    <w:rsid w:val="00CF76AE"/>
    <w:rsid w:val="00CF7CCF"/>
    <w:rsid w:val="00CF7D8D"/>
    <w:rsid w:val="00D001EB"/>
    <w:rsid w:val="00D0033A"/>
    <w:rsid w:val="00D00522"/>
    <w:rsid w:val="00D00B22"/>
    <w:rsid w:val="00D00FCA"/>
    <w:rsid w:val="00D017EE"/>
    <w:rsid w:val="00D01C73"/>
    <w:rsid w:val="00D02369"/>
    <w:rsid w:val="00D02AFC"/>
    <w:rsid w:val="00D02C36"/>
    <w:rsid w:val="00D02E17"/>
    <w:rsid w:val="00D02F2F"/>
    <w:rsid w:val="00D0321D"/>
    <w:rsid w:val="00D041A2"/>
    <w:rsid w:val="00D04287"/>
    <w:rsid w:val="00D04A63"/>
    <w:rsid w:val="00D04FC8"/>
    <w:rsid w:val="00D050BA"/>
    <w:rsid w:val="00D05B47"/>
    <w:rsid w:val="00D05DCA"/>
    <w:rsid w:val="00D05F62"/>
    <w:rsid w:val="00D05FD4"/>
    <w:rsid w:val="00D06088"/>
    <w:rsid w:val="00D06571"/>
    <w:rsid w:val="00D0675C"/>
    <w:rsid w:val="00D06800"/>
    <w:rsid w:val="00D06AB4"/>
    <w:rsid w:val="00D06B22"/>
    <w:rsid w:val="00D06DED"/>
    <w:rsid w:val="00D070AD"/>
    <w:rsid w:val="00D073D1"/>
    <w:rsid w:val="00D078A7"/>
    <w:rsid w:val="00D078A9"/>
    <w:rsid w:val="00D078C9"/>
    <w:rsid w:val="00D07D73"/>
    <w:rsid w:val="00D07DCA"/>
    <w:rsid w:val="00D07E5F"/>
    <w:rsid w:val="00D1023A"/>
    <w:rsid w:val="00D10306"/>
    <w:rsid w:val="00D115E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6EAC"/>
    <w:rsid w:val="00D172EF"/>
    <w:rsid w:val="00D17869"/>
    <w:rsid w:val="00D1792B"/>
    <w:rsid w:val="00D17F37"/>
    <w:rsid w:val="00D202D3"/>
    <w:rsid w:val="00D210EB"/>
    <w:rsid w:val="00D2171B"/>
    <w:rsid w:val="00D217CE"/>
    <w:rsid w:val="00D21A77"/>
    <w:rsid w:val="00D21E67"/>
    <w:rsid w:val="00D22148"/>
    <w:rsid w:val="00D229A3"/>
    <w:rsid w:val="00D22C78"/>
    <w:rsid w:val="00D22D40"/>
    <w:rsid w:val="00D2348D"/>
    <w:rsid w:val="00D23556"/>
    <w:rsid w:val="00D239F9"/>
    <w:rsid w:val="00D23A1F"/>
    <w:rsid w:val="00D23B89"/>
    <w:rsid w:val="00D23CE2"/>
    <w:rsid w:val="00D23D09"/>
    <w:rsid w:val="00D2406F"/>
    <w:rsid w:val="00D244D5"/>
    <w:rsid w:val="00D24CEA"/>
    <w:rsid w:val="00D24D04"/>
    <w:rsid w:val="00D24F19"/>
    <w:rsid w:val="00D25866"/>
    <w:rsid w:val="00D25A61"/>
    <w:rsid w:val="00D25E03"/>
    <w:rsid w:val="00D261FB"/>
    <w:rsid w:val="00D26283"/>
    <w:rsid w:val="00D263B5"/>
    <w:rsid w:val="00D26586"/>
    <w:rsid w:val="00D2664C"/>
    <w:rsid w:val="00D2670D"/>
    <w:rsid w:val="00D26B2E"/>
    <w:rsid w:val="00D26DBE"/>
    <w:rsid w:val="00D2741C"/>
    <w:rsid w:val="00D2759C"/>
    <w:rsid w:val="00D27888"/>
    <w:rsid w:val="00D27AAD"/>
    <w:rsid w:val="00D27E5F"/>
    <w:rsid w:val="00D27F01"/>
    <w:rsid w:val="00D30373"/>
    <w:rsid w:val="00D309B2"/>
    <w:rsid w:val="00D309D3"/>
    <w:rsid w:val="00D30C46"/>
    <w:rsid w:val="00D30FC7"/>
    <w:rsid w:val="00D31B9F"/>
    <w:rsid w:val="00D31BEA"/>
    <w:rsid w:val="00D31CEF"/>
    <w:rsid w:val="00D31D33"/>
    <w:rsid w:val="00D32F85"/>
    <w:rsid w:val="00D33313"/>
    <w:rsid w:val="00D333D7"/>
    <w:rsid w:val="00D33410"/>
    <w:rsid w:val="00D33418"/>
    <w:rsid w:val="00D33458"/>
    <w:rsid w:val="00D33AFC"/>
    <w:rsid w:val="00D33C0E"/>
    <w:rsid w:val="00D3410B"/>
    <w:rsid w:val="00D344C9"/>
    <w:rsid w:val="00D358B2"/>
    <w:rsid w:val="00D359BB"/>
    <w:rsid w:val="00D35E18"/>
    <w:rsid w:val="00D35FCC"/>
    <w:rsid w:val="00D3609F"/>
    <w:rsid w:val="00D3610A"/>
    <w:rsid w:val="00D366C8"/>
    <w:rsid w:val="00D368C6"/>
    <w:rsid w:val="00D36C8E"/>
    <w:rsid w:val="00D36D5A"/>
    <w:rsid w:val="00D37A26"/>
    <w:rsid w:val="00D37C2D"/>
    <w:rsid w:val="00D4043D"/>
    <w:rsid w:val="00D404CE"/>
    <w:rsid w:val="00D40D79"/>
    <w:rsid w:val="00D40E25"/>
    <w:rsid w:val="00D40E78"/>
    <w:rsid w:val="00D40F5C"/>
    <w:rsid w:val="00D41009"/>
    <w:rsid w:val="00D41901"/>
    <w:rsid w:val="00D419F8"/>
    <w:rsid w:val="00D41CD0"/>
    <w:rsid w:val="00D421D9"/>
    <w:rsid w:val="00D42223"/>
    <w:rsid w:val="00D422E4"/>
    <w:rsid w:val="00D422FB"/>
    <w:rsid w:val="00D424E7"/>
    <w:rsid w:val="00D426FB"/>
    <w:rsid w:val="00D42B71"/>
    <w:rsid w:val="00D42D5D"/>
    <w:rsid w:val="00D43888"/>
    <w:rsid w:val="00D4429F"/>
    <w:rsid w:val="00D44A5C"/>
    <w:rsid w:val="00D453DB"/>
    <w:rsid w:val="00D4572C"/>
    <w:rsid w:val="00D45AB5"/>
    <w:rsid w:val="00D45B68"/>
    <w:rsid w:val="00D465D0"/>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6D1"/>
    <w:rsid w:val="00D51AAF"/>
    <w:rsid w:val="00D51F84"/>
    <w:rsid w:val="00D52200"/>
    <w:rsid w:val="00D52400"/>
    <w:rsid w:val="00D524D7"/>
    <w:rsid w:val="00D527A2"/>
    <w:rsid w:val="00D52A9A"/>
    <w:rsid w:val="00D52E1D"/>
    <w:rsid w:val="00D53141"/>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080"/>
    <w:rsid w:val="00D56330"/>
    <w:rsid w:val="00D563C2"/>
    <w:rsid w:val="00D56810"/>
    <w:rsid w:val="00D56C31"/>
    <w:rsid w:val="00D56D65"/>
    <w:rsid w:val="00D56E9F"/>
    <w:rsid w:val="00D5728D"/>
    <w:rsid w:val="00D572B2"/>
    <w:rsid w:val="00D57AC0"/>
    <w:rsid w:val="00D57B78"/>
    <w:rsid w:val="00D57C20"/>
    <w:rsid w:val="00D57E79"/>
    <w:rsid w:val="00D57F0A"/>
    <w:rsid w:val="00D60207"/>
    <w:rsid w:val="00D6041F"/>
    <w:rsid w:val="00D608C7"/>
    <w:rsid w:val="00D60BCB"/>
    <w:rsid w:val="00D60C1A"/>
    <w:rsid w:val="00D60CB2"/>
    <w:rsid w:val="00D60DD4"/>
    <w:rsid w:val="00D610FA"/>
    <w:rsid w:val="00D61697"/>
    <w:rsid w:val="00D61E4A"/>
    <w:rsid w:val="00D62243"/>
    <w:rsid w:val="00D6278F"/>
    <w:rsid w:val="00D62949"/>
    <w:rsid w:val="00D629D3"/>
    <w:rsid w:val="00D62DEC"/>
    <w:rsid w:val="00D62E00"/>
    <w:rsid w:val="00D63BAD"/>
    <w:rsid w:val="00D6410E"/>
    <w:rsid w:val="00D64194"/>
    <w:rsid w:val="00D6420A"/>
    <w:rsid w:val="00D6447E"/>
    <w:rsid w:val="00D645BF"/>
    <w:rsid w:val="00D647F9"/>
    <w:rsid w:val="00D6485C"/>
    <w:rsid w:val="00D64CB8"/>
    <w:rsid w:val="00D65404"/>
    <w:rsid w:val="00D6575A"/>
    <w:rsid w:val="00D65837"/>
    <w:rsid w:val="00D65D48"/>
    <w:rsid w:val="00D65DD6"/>
    <w:rsid w:val="00D66008"/>
    <w:rsid w:val="00D66022"/>
    <w:rsid w:val="00D66065"/>
    <w:rsid w:val="00D661DE"/>
    <w:rsid w:val="00D6627E"/>
    <w:rsid w:val="00D66C66"/>
    <w:rsid w:val="00D66DAA"/>
    <w:rsid w:val="00D67195"/>
    <w:rsid w:val="00D671EF"/>
    <w:rsid w:val="00D675D0"/>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59F"/>
    <w:rsid w:val="00D829AC"/>
    <w:rsid w:val="00D82AA1"/>
    <w:rsid w:val="00D82D6B"/>
    <w:rsid w:val="00D82E32"/>
    <w:rsid w:val="00D83401"/>
    <w:rsid w:val="00D83850"/>
    <w:rsid w:val="00D84078"/>
    <w:rsid w:val="00D84268"/>
    <w:rsid w:val="00D84278"/>
    <w:rsid w:val="00D846C5"/>
    <w:rsid w:val="00D847C6"/>
    <w:rsid w:val="00D849FB"/>
    <w:rsid w:val="00D8537F"/>
    <w:rsid w:val="00D85594"/>
    <w:rsid w:val="00D86095"/>
    <w:rsid w:val="00D86ACF"/>
    <w:rsid w:val="00D86B37"/>
    <w:rsid w:val="00D86EF6"/>
    <w:rsid w:val="00D87154"/>
    <w:rsid w:val="00D872FD"/>
    <w:rsid w:val="00D8778A"/>
    <w:rsid w:val="00D9008D"/>
    <w:rsid w:val="00D91009"/>
    <w:rsid w:val="00D9120D"/>
    <w:rsid w:val="00D9126A"/>
    <w:rsid w:val="00D912DF"/>
    <w:rsid w:val="00D9151F"/>
    <w:rsid w:val="00D917B9"/>
    <w:rsid w:val="00D919F7"/>
    <w:rsid w:val="00D91AEE"/>
    <w:rsid w:val="00D91F8C"/>
    <w:rsid w:val="00D92265"/>
    <w:rsid w:val="00D9230B"/>
    <w:rsid w:val="00D92558"/>
    <w:rsid w:val="00D92633"/>
    <w:rsid w:val="00D92CBC"/>
    <w:rsid w:val="00D92FD3"/>
    <w:rsid w:val="00D931F2"/>
    <w:rsid w:val="00D933DE"/>
    <w:rsid w:val="00D938C1"/>
    <w:rsid w:val="00D938CE"/>
    <w:rsid w:val="00D93B3D"/>
    <w:rsid w:val="00D93EF4"/>
    <w:rsid w:val="00D943E0"/>
    <w:rsid w:val="00D94909"/>
    <w:rsid w:val="00D94BB0"/>
    <w:rsid w:val="00D94FF3"/>
    <w:rsid w:val="00D95322"/>
    <w:rsid w:val="00D955B0"/>
    <w:rsid w:val="00D95705"/>
    <w:rsid w:val="00D957C0"/>
    <w:rsid w:val="00D95BC2"/>
    <w:rsid w:val="00D95BFF"/>
    <w:rsid w:val="00D95F45"/>
    <w:rsid w:val="00D96AD5"/>
    <w:rsid w:val="00D9793D"/>
    <w:rsid w:val="00D97C8B"/>
    <w:rsid w:val="00D97D08"/>
    <w:rsid w:val="00D97E86"/>
    <w:rsid w:val="00DA000D"/>
    <w:rsid w:val="00DA015E"/>
    <w:rsid w:val="00DA02EC"/>
    <w:rsid w:val="00DA0FC0"/>
    <w:rsid w:val="00DA10F6"/>
    <w:rsid w:val="00DA1C60"/>
    <w:rsid w:val="00DA1D80"/>
    <w:rsid w:val="00DA2046"/>
    <w:rsid w:val="00DA2185"/>
    <w:rsid w:val="00DA23D2"/>
    <w:rsid w:val="00DA29C4"/>
    <w:rsid w:val="00DA2D90"/>
    <w:rsid w:val="00DA3A26"/>
    <w:rsid w:val="00DA3B43"/>
    <w:rsid w:val="00DA3F00"/>
    <w:rsid w:val="00DA41B6"/>
    <w:rsid w:val="00DA43CA"/>
    <w:rsid w:val="00DA4562"/>
    <w:rsid w:val="00DA492A"/>
    <w:rsid w:val="00DA49D8"/>
    <w:rsid w:val="00DA5AA7"/>
    <w:rsid w:val="00DA5CA9"/>
    <w:rsid w:val="00DA5E7E"/>
    <w:rsid w:val="00DA613C"/>
    <w:rsid w:val="00DA714A"/>
    <w:rsid w:val="00DA71AF"/>
    <w:rsid w:val="00DA727D"/>
    <w:rsid w:val="00DA77E9"/>
    <w:rsid w:val="00DA7A85"/>
    <w:rsid w:val="00DA7BC7"/>
    <w:rsid w:val="00DA7E4C"/>
    <w:rsid w:val="00DA7EC1"/>
    <w:rsid w:val="00DB04EB"/>
    <w:rsid w:val="00DB0564"/>
    <w:rsid w:val="00DB0D5D"/>
    <w:rsid w:val="00DB1539"/>
    <w:rsid w:val="00DB1F98"/>
    <w:rsid w:val="00DB2557"/>
    <w:rsid w:val="00DB27E1"/>
    <w:rsid w:val="00DB2C26"/>
    <w:rsid w:val="00DB2CDC"/>
    <w:rsid w:val="00DB2CF9"/>
    <w:rsid w:val="00DB2F94"/>
    <w:rsid w:val="00DB2FDC"/>
    <w:rsid w:val="00DB3447"/>
    <w:rsid w:val="00DB35C7"/>
    <w:rsid w:val="00DB3719"/>
    <w:rsid w:val="00DB37EE"/>
    <w:rsid w:val="00DB39DE"/>
    <w:rsid w:val="00DB39FE"/>
    <w:rsid w:val="00DB3D0B"/>
    <w:rsid w:val="00DB3D52"/>
    <w:rsid w:val="00DB42C3"/>
    <w:rsid w:val="00DB4322"/>
    <w:rsid w:val="00DB452C"/>
    <w:rsid w:val="00DB4F9D"/>
    <w:rsid w:val="00DB5799"/>
    <w:rsid w:val="00DB5A21"/>
    <w:rsid w:val="00DB5DEB"/>
    <w:rsid w:val="00DB5EBC"/>
    <w:rsid w:val="00DB5EE5"/>
    <w:rsid w:val="00DB5EFA"/>
    <w:rsid w:val="00DB5FC8"/>
    <w:rsid w:val="00DB6681"/>
    <w:rsid w:val="00DB6E70"/>
    <w:rsid w:val="00DB6FDF"/>
    <w:rsid w:val="00DB70B3"/>
    <w:rsid w:val="00DB73F4"/>
    <w:rsid w:val="00DB749A"/>
    <w:rsid w:val="00DB7E8C"/>
    <w:rsid w:val="00DC002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A08"/>
    <w:rsid w:val="00DC5E7A"/>
    <w:rsid w:val="00DC6035"/>
    <w:rsid w:val="00DC65D8"/>
    <w:rsid w:val="00DC6870"/>
    <w:rsid w:val="00DC69C6"/>
    <w:rsid w:val="00DC6A94"/>
    <w:rsid w:val="00DC6E29"/>
    <w:rsid w:val="00DC75D7"/>
    <w:rsid w:val="00DC7890"/>
    <w:rsid w:val="00DC79A3"/>
    <w:rsid w:val="00DC7B9B"/>
    <w:rsid w:val="00DC7E92"/>
    <w:rsid w:val="00DD02C4"/>
    <w:rsid w:val="00DD044C"/>
    <w:rsid w:val="00DD0567"/>
    <w:rsid w:val="00DD0904"/>
    <w:rsid w:val="00DD128A"/>
    <w:rsid w:val="00DD12B1"/>
    <w:rsid w:val="00DD12B5"/>
    <w:rsid w:val="00DD18BD"/>
    <w:rsid w:val="00DD1947"/>
    <w:rsid w:val="00DD1E75"/>
    <w:rsid w:val="00DD1ED7"/>
    <w:rsid w:val="00DD2163"/>
    <w:rsid w:val="00DD242B"/>
    <w:rsid w:val="00DD2FE5"/>
    <w:rsid w:val="00DD32DF"/>
    <w:rsid w:val="00DD3401"/>
    <w:rsid w:val="00DD3430"/>
    <w:rsid w:val="00DD3480"/>
    <w:rsid w:val="00DD3565"/>
    <w:rsid w:val="00DD4299"/>
    <w:rsid w:val="00DD49D3"/>
    <w:rsid w:val="00DD59AB"/>
    <w:rsid w:val="00DD5E00"/>
    <w:rsid w:val="00DD5FFE"/>
    <w:rsid w:val="00DD6396"/>
    <w:rsid w:val="00DD6AE1"/>
    <w:rsid w:val="00DD6C70"/>
    <w:rsid w:val="00DD6DA2"/>
    <w:rsid w:val="00DD7313"/>
    <w:rsid w:val="00DD73B7"/>
    <w:rsid w:val="00DD761C"/>
    <w:rsid w:val="00DE0171"/>
    <w:rsid w:val="00DE0333"/>
    <w:rsid w:val="00DE0558"/>
    <w:rsid w:val="00DE067E"/>
    <w:rsid w:val="00DE088E"/>
    <w:rsid w:val="00DE0B96"/>
    <w:rsid w:val="00DE0EA5"/>
    <w:rsid w:val="00DE10E5"/>
    <w:rsid w:val="00DE128B"/>
    <w:rsid w:val="00DE1799"/>
    <w:rsid w:val="00DE199B"/>
    <w:rsid w:val="00DE21CF"/>
    <w:rsid w:val="00DE21E9"/>
    <w:rsid w:val="00DE279F"/>
    <w:rsid w:val="00DE2D4B"/>
    <w:rsid w:val="00DE368D"/>
    <w:rsid w:val="00DE3E7C"/>
    <w:rsid w:val="00DE464E"/>
    <w:rsid w:val="00DE4664"/>
    <w:rsid w:val="00DE4811"/>
    <w:rsid w:val="00DE4B0C"/>
    <w:rsid w:val="00DE5FDA"/>
    <w:rsid w:val="00DE61AA"/>
    <w:rsid w:val="00DE6CDC"/>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42"/>
    <w:rsid w:val="00DF21AF"/>
    <w:rsid w:val="00DF2412"/>
    <w:rsid w:val="00DF32AF"/>
    <w:rsid w:val="00DF3307"/>
    <w:rsid w:val="00DF360E"/>
    <w:rsid w:val="00DF3623"/>
    <w:rsid w:val="00DF3A2C"/>
    <w:rsid w:val="00DF4158"/>
    <w:rsid w:val="00DF4430"/>
    <w:rsid w:val="00DF46BA"/>
    <w:rsid w:val="00DF4920"/>
    <w:rsid w:val="00DF4DEA"/>
    <w:rsid w:val="00DF4F19"/>
    <w:rsid w:val="00DF5002"/>
    <w:rsid w:val="00DF5270"/>
    <w:rsid w:val="00DF5588"/>
    <w:rsid w:val="00DF5710"/>
    <w:rsid w:val="00DF5B4C"/>
    <w:rsid w:val="00DF5C89"/>
    <w:rsid w:val="00DF5DEA"/>
    <w:rsid w:val="00DF6014"/>
    <w:rsid w:val="00DF62FE"/>
    <w:rsid w:val="00DF6531"/>
    <w:rsid w:val="00DF6824"/>
    <w:rsid w:val="00DF69A9"/>
    <w:rsid w:val="00DF6A83"/>
    <w:rsid w:val="00DF6D7F"/>
    <w:rsid w:val="00DF71D9"/>
    <w:rsid w:val="00DF7226"/>
    <w:rsid w:val="00DF7BC3"/>
    <w:rsid w:val="00E00368"/>
    <w:rsid w:val="00E004FB"/>
    <w:rsid w:val="00E005F5"/>
    <w:rsid w:val="00E00692"/>
    <w:rsid w:val="00E00A07"/>
    <w:rsid w:val="00E00A92"/>
    <w:rsid w:val="00E01395"/>
    <w:rsid w:val="00E0198D"/>
    <w:rsid w:val="00E019EA"/>
    <w:rsid w:val="00E01A5C"/>
    <w:rsid w:val="00E01AFF"/>
    <w:rsid w:val="00E0279D"/>
    <w:rsid w:val="00E028E6"/>
    <w:rsid w:val="00E02C20"/>
    <w:rsid w:val="00E02DE7"/>
    <w:rsid w:val="00E0324B"/>
    <w:rsid w:val="00E0345F"/>
    <w:rsid w:val="00E0363A"/>
    <w:rsid w:val="00E03BEA"/>
    <w:rsid w:val="00E0401E"/>
    <w:rsid w:val="00E046C1"/>
    <w:rsid w:val="00E049EC"/>
    <w:rsid w:val="00E04B5E"/>
    <w:rsid w:val="00E0530B"/>
    <w:rsid w:val="00E05A43"/>
    <w:rsid w:val="00E05FC4"/>
    <w:rsid w:val="00E06500"/>
    <w:rsid w:val="00E066D5"/>
    <w:rsid w:val="00E06977"/>
    <w:rsid w:val="00E06AF4"/>
    <w:rsid w:val="00E06F6A"/>
    <w:rsid w:val="00E07144"/>
    <w:rsid w:val="00E07301"/>
    <w:rsid w:val="00E0732B"/>
    <w:rsid w:val="00E073C8"/>
    <w:rsid w:val="00E07471"/>
    <w:rsid w:val="00E07686"/>
    <w:rsid w:val="00E07862"/>
    <w:rsid w:val="00E07D16"/>
    <w:rsid w:val="00E07E45"/>
    <w:rsid w:val="00E1007C"/>
    <w:rsid w:val="00E100DC"/>
    <w:rsid w:val="00E101F9"/>
    <w:rsid w:val="00E102BD"/>
    <w:rsid w:val="00E1039D"/>
    <w:rsid w:val="00E103F8"/>
    <w:rsid w:val="00E104ED"/>
    <w:rsid w:val="00E10504"/>
    <w:rsid w:val="00E10631"/>
    <w:rsid w:val="00E10FF4"/>
    <w:rsid w:val="00E11EB8"/>
    <w:rsid w:val="00E1273A"/>
    <w:rsid w:val="00E12782"/>
    <w:rsid w:val="00E12933"/>
    <w:rsid w:val="00E12A5A"/>
    <w:rsid w:val="00E12AF0"/>
    <w:rsid w:val="00E136AE"/>
    <w:rsid w:val="00E139D0"/>
    <w:rsid w:val="00E13BFB"/>
    <w:rsid w:val="00E143F1"/>
    <w:rsid w:val="00E145A7"/>
    <w:rsid w:val="00E145BE"/>
    <w:rsid w:val="00E145E0"/>
    <w:rsid w:val="00E147E5"/>
    <w:rsid w:val="00E14913"/>
    <w:rsid w:val="00E149D5"/>
    <w:rsid w:val="00E150B1"/>
    <w:rsid w:val="00E15352"/>
    <w:rsid w:val="00E153A7"/>
    <w:rsid w:val="00E154A1"/>
    <w:rsid w:val="00E15ED2"/>
    <w:rsid w:val="00E164E8"/>
    <w:rsid w:val="00E1654E"/>
    <w:rsid w:val="00E167D4"/>
    <w:rsid w:val="00E16F8B"/>
    <w:rsid w:val="00E172D5"/>
    <w:rsid w:val="00E175FF"/>
    <w:rsid w:val="00E17B1F"/>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97B"/>
    <w:rsid w:val="00E23ACC"/>
    <w:rsid w:val="00E23ADB"/>
    <w:rsid w:val="00E24438"/>
    <w:rsid w:val="00E24553"/>
    <w:rsid w:val="00E24761"/>
    <w:rsid w:val="00E24D56"/>
    <w:rsid w:val="00E24ECA"/>
    <w:rsid w:val="00E250DB"/>
    <w:rsid w:val="00E25328"/>
    <w:rsid w:val="00E25334"/>
    <w:rsid w:val="00E25F1D"/>
    <w:rsid w:val="00E25F49"/>
    <w:rsid w:val="00E2617B"/>
    <w:rsid w:val="00E26224"/>
    <w:rsid w:val="00E2690E"/>
    <w:rsid w:val="00E26AA8"/>
    <w:rsid w:val="00E272FE"/>
    <w:rsid w:val="00E30063"/>
    <w:rsid w:val="00E30517"/>
    <w:rsid w:val="00E3070A"/>
    <w:rsid w:val="00E307D7"/>
    <w:rsid w:val="00E30A72"/>
    <w:rsid w:val="00E30DB2"/>
    <w:rsid w:val="00E31506"/>
    <w:rsid w:val="00E31586"/>
    <w:rsid w:val="00E319DA"/>
    <w:rsid w:val="00E31B91"/>
    <w:rsid w:val="00E3200D"/>
    <w:rsid w:val="00E3290B"/>
    <w:rsid w:val="00E32E0E"/>
    <w:rsid w:val="00E3305B"/>
    <w:rsid w:val="00E33506"/>
    <w:rsid w:val="00E33802"/>
    <w:rsid w:val="00E33814"/>
    <w:rsid w:val="00E339C6"/>
    <w:rsid w:val="00E33B8C"/>
    <w:rsid w:val="00E33D92"/>
    <w:rsid w:val="00E33E4D"/>
    <w:rsid w:val="00E34A10"/>
    <w:rsid w:val="00E34D6F"/>
    <w:rsid w:val="00E34F08"/>
    <w:rsid w:val="00E35698"/>
    <w:rsid w:val="00E356DB"/>
    <w:rsid w:val="00E35AC2"/>
    <w:rsid w:val="00E35EB9"/>
    <w:rsid w:val="00E35F47"/>
    <w:rsid w:val="00E3610B"/>
    <w:rsid w:val="00E3633E"/>
    <w:rsid w:val="00E363B9"/>
    <w:rsid w:val="00E36400"/>
    <w:rsid w:val="00E36AED"/>
    <w:rsid w:val="00E3702B"/>
    <w:rsid w:val="00E37168"/>
    <w:rsid w:val="00E377BF"/>
    <w:rsid w:val="00E37C25"/>
    <w:rsid w:val="00E40362"/>
    <w:rsid w:val="00E41BAC"/>
    <w:rsid w:val="00E42237"/>
    <w:rsid w:val="00E42532"/>
    <w:rsid w:val="00E425BC"/>
    <w:rsid w:val="00E42D71"/>
    <w:rsid w:val="00E432AE"/>
    <w:rsid w:val="00E434D2"/>
    <w:rsid w:val="00E4356E"/>
    <w:rsid w:val="00E43CDA"/>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8A4"/>
    <w:rsid w:val="00E51E23"/>
    <w:rsid w:val="00E523F3"/>
    <w:rsid w:val="00E52F76"/>
    <w:rsid w:val="00E5315C"/>
    <w:rsid w:val="00E5330A"/>
    <w:rsid w:val="00E534EA"/>
    <w:rsid w:val="00E538E0"/>
    <w:rsid w:val="00E547DF"/>
    <w:rsid w:val="00E54D33"/>
    <w:rsid w:val="00E55BA5"/>
    <w:rsid w:val="00E55FDD"/>
    <w:rsid w:val="00E5602E"/>
    <w:rsid w:val="00E564C1"/>
    <w:rsid w:val="00E56898"/>
    <w:rsid w:val="00E56A0D"/>
    <w:rsid w:val="00E56D97"/>
    <w:rsid w:val="00E56E3C"/>
    <w:rsid w:val="00E56F3C"/>
    <w:rsid w:val="00E5711F"/>
    <w:rsid w:val="00E57456"/>
    <w:rsid w:val="00E57623"/>
    <w:rsid w:val="00E57E0A"/>
    <w:rsid w:val="00E6000E"/>
    <w:rsid w:val="00E60050"/>
    <w:rsid w:val="00E6014B"/>
    <w:rsid w:val="00E602C9"/>
    <w:rsid w:val="00E60482"/>
    <w:rsid w:val="00E608B7"/>
    <w:rsid w:val="00E608E1"/>
    <w:rsid w:val="00E60ACB"/>
    <w:rsid w:val="00E60E12"/>
    <w:rsid w:val="00E60ECC"/>
    <w:rsid w:val="00E60F80"/>
    <w:rsid w:val="00E6134E"/>
    <w:rsid w:val="00E613CE"/>
    <w:rsid w:val="00E61DAC"/>
    <w:rsid w:val="00E61F86"/>
    <w:rsid w:val="00E626CD"/>
    <w:rsid w:val="00E62AF2"/>
    <w:rsid w:val="00E62C6B"/>
    <w:rsid w:val="00E62DDA"/>
    <w:rsid w:val="00E630F7"/>
    <w:rsid w:val="00E63A8C"/>
    <w:rsid w:val="00E643D0"/>
    <w:rsid w:val="00E64763"/>
    <w:rsid w:val="00E647DC"/>
    <w:rsid w:val="00E6484F"/>
    <w:rsid w:val="00E64B4F"/>
    <w:rsid w:val="00E65A35"/>
    <w:rsid w:val="00E65C5A"/>
    <w:rsid w:val="00E65E6B"/>
    <w:rsid w:val="00E6640D"/>
    <w:rsid w:val="00E666A1"/>
    <w:rsid w:val="00E6682F"/>
    <w:rsid w:val="00E6713B"/>
    <w:rsid w:val="00E67631"/>
    <w:rsid w:val="00E7041A"/>
    <w:rsid w:val="00E705E5"/>
    <w:rsid w:val="00E70906"/>
    <w:rsid w:val="00E70B0C"/>
    <w:rsid w:val="00E713F3"/>
    <w:rsid w:val="00E71952"/>
    <w:rsid w:val="00E71DF1"/>
    <w:rsid w:val="00E71EDB"/>
    <w:rsid w:val="00E72362"/>
    <w:rsid w:val="00E723A6"/>
    <w:rsid w:val="00E723D3"/>
    <w:rsid w:val="00E7242A"/>
    <w:rsid w:val="00E72737"/>
    <w:rsid w:val="00E72ABE"/>
    <w:rsid w:val="00E72BCC"/>
    <w:rsid w:val="00E739A7"/>
    <w:rsid w:val="00E73B49"/>
    <w:rsid w:val="00E73DE5"/>
    <w:rsid w:val="00E73E01"/>
    <w:rsid w:val="00E7449A"/>
    <w:rsid w:val="00E74B5A"/>
    <w:rsid w:val="00E7524F"/>
    <w:rsid w:val="00E7556D"/>
    <w:rsid w:val="00E75693"/>
    <w:rsid w:val="00E756FB"/>
    <w:rsid w:val="00E76141"/>
    <w:rsid w:val="00E76270"/>
    <w:rsid w:val="00E76B45"/>
    <w:rsid w:val="00E77040"/>
    <w:rsid w:val="00E771A0"/>
    <w:rsid w:val="00E772C4"/>
    <w:rsid w:val="00E77655"/>
    <w:rsid w:val="00E77CCE"/>
    <w:rsid w:val="00E8016D"/>
    <w:rsid w:val="00E8080E"/>
    <w:rsid w:val="00E80E08"/>
    <w:rsid w:val="00E810EC"/>
    <w:rsid w:val="00E8112C"/>
    <w:rsid w:val="00E81587"/>
    <w:rsid w:val="00E826C8"/>
    <w:rsid w:val="00E82819"/>
    <w:rsid w:val="00E82EE0"/>
    <w:rsid w:val="00E83280"/>
    <w:rsid w:val="00E832C9"/>
    <w:rsid w:val="00E8344D"/>
    <w:rsid w:val="00E83469"/>
    <w:rsid w:val="00E83DAA"/>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076"/>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39"/>
    <w:rsid w:val="00E94762"/>
    <w:rsid w:val="00E95754"/>
    <w:rsid w:val="00E9586C"/>
    <w:rsid w:val="00E959A9"/>
    <w:rsid w:val="00E95A9A"/>
    <w:rsid w:val="00E961CC"/>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286"/>
    <w:rsid w:val="00EA2585"/>
    <w:rsid w:val="00EA2730"/>
    <w:rsid w:val="00EA3641"/>
    <w:rsid w:val="00EA3D67"/>
    <w:rsid w:val="00EA3DB9"/>
    <w:rsid w:val="00EA475F"/>
    <w:rsid w:val="00EA4A36"/>
    <w:rsid w:val="00EA5029"/>
    <w:rsid w:val="00EA5335"/>
    <w:rsid w:val="00EA5771"/>
    <w:rsid w:val="00EA630B"/>
    <w:rsid w:val="00EA6E29"/>
    <w:rsid w:val="00EA75C3"/>
    <w:rsid w:val="00EA7B1C"/>
    <w:rsid w:val="00EA7CE6"/>
    <w:rsid w:val="00EA7E15"/>
    <w:rsid w:val="00EA7E9E"/>
    <w:rsid w:val="00EA7EF5"/>
    <w:rsid w:val="00EA7F1F"/>
    <w:rsid w:val="00EA7F25"/>
    <w:rsid w:val="00EB05DC"/>
    <w:rsid w:val="00EB0832"/>
    <w:rsid w:val="00EB1705"/>
    <w:rsid w:val="00EB1EF4"/>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68A"/>
    <w:rsid w:val="00EB534C"/>
    <w:rsid w:val="00EB55D2"/>
    <w:rsid w:val="00EB56E5"/>
    <w:rsid w:val="00EB5A08"/>
    <w:rsid w:val="00EB5B31"/>
    <w:rsid w:val="00EB5C31"/>
    <w:rsid w:val="00EB6721"/>
    <w:rsid w:val="00EB6725"/>
    <w:rsid w:val="00EB6C53"/>
    <w:rsid w:val="00EB720A"/>
    <w:rsid w:val="00EB72B8"/>
    <w:rsid w:val="00EB749C"/>
    <w:rsid w:val="00EB7675"/>
    <w:rsid w:val="00EB7832"/>
    <w:rsid w:val="00EB7B45"/>
    <w:rsid w:val="00EB7C50"/>
    <w:rsid w:val="00EB7E4D"/>
    <w:rsid w:val="00EB7E97"/>
    <w:rsid w:val="00EB7FE8"/>
    <w:rsid w:val="00EC05B8"/>
    <w:rsid w:val="00EC0601"/>
    <w:rsid w:val="00EC06DE"/>
    <w:rsid w:val="00EC183D"/>
    <w:rsid w:val="00EC1A87"/>
    <w:rsid w:val="00EC1D83"/>
    <w:rsid w:val="00EC1FE9"/>
    <w:rsid w:val="00EC2196"/>
    <w:rsid w:val="00EC225A"/>
    <w:rsid w:val="00EC235F"/>
    <w:rsid w:val="00EC237A"/>
    <w:rsid w:val="00EC28CD"/>
    <w:rsid w:val="00EC2915"/>
    <w:rsid w:val="00EC2C50"/>
    <w:rsid w:val="00EC2E21"/>
    <w:rsid w:val="00EC30FE"/>
    <w:rsid w:val="00EC36DD"/>
    <w:rsid w:val="00EC3E31"/>
    <w:rsid w:val="00EC3E81"/>
    <w:rsid w:val="00EC3EC8"/>
    <w:rsid w:val="00EC44E7"/>
    <w:rsid w:val="00EC4C2E"/>
    <w:rsid w:val="00EC4D77"/>
    <w:rsid w:val="00EC4D7B"/>
    <w:rsid w:val="00EC4DA5"/>
    <w:rsid w:val="00EC4E2E"/>
    <w:rsid w:val="00EC5234"/>
    <w:rsid w:val="00EC555C"/>
    <w:rsid w:val="00EC60A1"/>
    <w:rsid w:val="00EC614D"/>
    <w:rsid w:val="00EC6337"/>
    <w:rsid w:val="00EC6D54"/>
    <w:rsid w:val="00EC6D68"/>
    <w:rsid w:val="00EC6D82"/>
    <w:rsid w:val="00EC7183"/>
    <w:rsid w:val="00EC71AB"/>
    <w:rsid w:val="00EC76D1"/>
    <w:rsid w:val="00EC7A1D"/>
    <w:rsid w:val="00EC7EE8"/>
    <w:rsid w:val="00ED0DE8"/>
    <w:rsid w:val="00ED0EB9"/>
    <w:rsid w:val="00ED1031"/>
    <w:rsid w:val="00ED10F3"/>
    <w:rsid w:val="00ED19E9"/>
    <w:rsid w:val="00ED1A21"/>
    <w:rsid w:val="00ED1A39"/>
    <w:rsid w:val="00ED1CD6"/>
    <w:rsid w:val="00ED258C"/>
    <w:rsid w:val="00ED2FF1"/>
    <w:rsid w:val="00ED3207"/>
    <w:rsid w:val="00ED32E7"/>
    <w:rsid w:val="00ED341E"/>
    <w:rsid w:val="00ED3423"/>
    <w:rsid w:val="00ED352D"/>
    <w:rsid w:val="00ED3534"/>
    <w:rsid w:val="00ED38D7"/>
    <w:rsid w:val="00ED3B7D"/>
    <w:rsid w:val="00ED3CE4"/>
    <w:rsid w:val="00ED3DA3"/>
    <w:rsid w:val="00ED40CC"/>
    <w:rsid w:val="00ED46AD"/>
    <w:rsid w:val="00ED4834"/>
    <w:rsid w:val="00ED4DDF"/>
    <w:rsid w:val="00ED4E3C"/>
    <w:rsid w:val="00ED4EEA"/>
    <w:rsid w:val="00ED5122"/>
    <w:rsid w:val="00ED541A"/>
    <w:rsid w:val="00ED54F7"/>
    <w:rsid w:val="00ED58F2"/>
    <w:rsid w:val="00ED5E2D"/>
    <w:rsid w:val="00ED6100"/>
    <w:rsid w:val="00ED682A"/>
    <w:rsid w:val="00ED6E4E"/>
    <w:rsid w:val="00ED7687"/>
    <w:rsid w:val="00ED7BAF"/>
    <w:rsid w:val="00EE030A"/>
    <w:rsid w:val="00EE0318"/>
    <w:rsid w:val="00EE08BC"/>
    <w:rsid w:val="00EE0935"/>
    <w:rsid w:val="00EE09EA"/>
    <w:rsid w:val="00EE0A49"/>
    <w:rsid w:val="00EE0E7B"/>
    <w:rsid w:val="00EE15CA"/>
    <w:rsid w:val="00EE17B8"/>
    <w:rsid w:val="00EE18BB"/>
    <w:rsid w:val="00EE1938"/>
    <w:rsid w:val="00EE1CDA"/>
    <w:rsid w:val="00EE24B7"/>
    <w:rsid w:val="00EE26D8"/>
    <w:rsid w:val="00EE286B"/>
    <w:rsid w:val="00EE2AAB"/>
    <w:rsid w:val="00EE3196"/>
    <w:rsid w:val="00EE31F6"/>
    <w:rsid w:val="00EE3203"/>
    <w:rsid w:val="00EE3318"/>
    <w:rsid w:val="00EE33A6"/>
    <w:rsid w:val="00EE3DCB"/>
    <w:rsid w:val="00EE4825"/>
    <w:rsid w:val="00EE5112"/>
    <w:rsid w:val="00EE58F6"/>
    <w:rsid w:val="00EE62B4"/>
    <w:rsid w:val="00EE636D"/>
    <w:rsid w:val="00EE6678"/>
    <w:rsid w:val="00EE66B1"/>
    <w:rsid w:val="00EE67EC"/>
    <w:rsid w:val="00EE69A0"/>
    <w:rsid w:val="00EE6A30"/>
    <w:rsid w:val="00EE6E10"/>
    <w:rsid w:val="00EE752C"/>
    <w:rsid w:val="00EE7A87"/>
    <w:rsid w:val="00EE7BB0"/>
    <w:rsid w:val="00EE7D91"/>
    <w:rsid w:val="00EE7ECE"/>
    <w:rsid w:val="00EE7F2E"/>
    <w:rsid w:val="00EF082A"/>
    <w:rsid w:val="00EF0BD1"/>
    <w:rsid w:val="00EF0E50"/>
    <w:rsid w:val="00EF12B5"/>
    <w:rsid w:val="00EF1433"/>
    <w:rsid w:val="00EF16D6"/>
    <w:rsid w:val="00EF17D0"/>
    <w:rsid w:val="00EF1F2D"/>
    <w:rsid w:val="00EF209D"/>
    <w:rsid w:val="00EF20FD"/>
    <w:rsid w:val="00EF2457"/>
    <w:rsid w:val="00EF2786"/>
    <w:rsid w:val="00EF28E6"/>
    <w:rsid w:val="00EF31F0"/>
    <w:rsid w:val="00EF384C"/>
    <w:rsid w:val="00EF396B"/>
    <w:rsid w:val="00EF3A28"/>
    <w:rsid w:val="00EF3A3D"/>
    <w:rsid w:val="00EF3A4A"/>
    <w:rsid w:val="00EF3AFE"/>
    <w:rsid w:val="00EF3D41"/>
    <w:rsid w:val="00EF3D43"/>
    <w:rsid w:val="00EF3EE0"/>
    <w:rsid w:val="00EF3FCB"/>
    <w:rsid w:val="00EF493B"/>
    <w:rsid w:val="00EF4D54"/>
    <w:rsid w:val="00EF4F32"/>
    <w:rsid w:val="00EF5326"/>
    <w:rsid w:val="00EF53F4"/>
    <w:rsid w:val="00EF57F7"/>
    <w:rsid w:val="00EF5861"/>
    <w:rsid w:val="00EF61C2"/>
    <w:rsid w:val="00EF6EF5"/>
    <w:rsid w:val="00EF6F6C"/>
    <w:rsid w:val="00EF71EE"/>
    <w:rsid w:val="00EF7530"/>
    <w:rsid w:val="00EF7790"/>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8BB"/>
    <w:rsid w:val="00F046FD"/>
    <w:rsid w:val="00F04AE6"/>
    <w:rsid w:val="00F04D51"/>
    <w:rsid w:val="00F05EED"/>
    <w:rsid w:val="00F06F02"/>
    <w:rsid w:val="00F07CC1"/>
    <w:rsid w:val="00F10437"/>
    <w:rsid w:val="00F10465"/>
    <w:rsid w:val="00F10864"/>
    <w:rsid w:val="00F1165E"/>
    <w:rsid w:val="00F11CF5"/>
    <w:rsid w:val="00F1204F"/>
    <w:rsid w:val="00F1217F"/>
    <w:rsid w:val="00F122EF"/>
    <w:rsid w:val="00F12B3D"/>
    <w:rsid w:val="00F13242"/>
    <w:rsid w:val="00F1403E"/>
    <w:rsid w:val="00F140FE"/>
    <w:rsid w:val="00F1415B"/>
    <w:rsid w:val="00F1418D"/>
    <w:rsid w:val="00F14ACD"/>
    <w:rsid w:val="00F14FB4"/>
    <w:rsid w:val="00F15CF3"/>
    <w:rsid w:val="00F15DDA"/>
    <w:rsid w:val="00F163AB"/>
    <w:rsid w:val="00F165FF"/>
    <w:rsid w:val="00F16BB1"/>
    <w:rsid w:val="00F171EF"/>
    <w:rsid w:val="00F17A8F"/>
    <w:rsid w:val="00F17AF4"/>
    <w:rsid w:val="00F17D56"/>
    <w:rsid w:val="00F20046"/>
    <w:rsid w:val="00F20242"/>
    <w:rsid w:val="00F202E0"/>
    <w:rsid w:val="00F206FE"/>
    <w:rsid w:val="00F20F5B"/>
    <w:rsid w:val="00F21048"/>
    <w:rsid w:val="00F210AB"/>
    <w:rsid w:val="00F2157F"/>
    <w:rsid w:val="00F21717"/>
    <w:rsid w:val="00F21758"/>
    <w:rsid w:val="00F21857"/>
    <w:rsid w:val="00F218EF"/>
    <w:rsid w:val="00F21DC3"/>
    <w:rsid w:val="00F21DF6"/>
    <w:rsid w:val="00F21F61"/>
    <w:rsid w:val="00F22444"/>
    <w:rsid w:val="00F22530"/>
    <w:rsid w:val="00F22C96"/>
    <w:rsid w:val="00F22FC1"/>
    <w:rsid w:val="00F234D8"/>
    <w:rsid w:val="00F2357F"/>
    <w:rsid w:val="00F23BD0"/>
    <w:rsid w:val="00F23CA1"/>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507"/>
    <w:rsid w:val="00F26886"/>
    <w:rsid w:val="00F2699C"/>
    <w:rsid w:val="00F27000"/>
    <w:rsid w:val="00F27E0C"/>
    <w:rsid w:val="00F27F00"/>
    <w:rsid w:val="00F3002F"/>
    <w:rsid w:val="00F30353"/>
    <w:rsid w:val="00F3075E"/>
    <w:rsid w:val="00F308C0"/>
    <w:rsid w:val="00F318E7"/>
    <w:rsid w:val="00F319E5"/>
    <w:rsid w:val="00F31DAA"/>
    <w:rsid w:val="00F31F17"/>
    <w:rsid w:val="00F3236F"/>
    <w:rsid w:val="00F32374"/>
    <w:rsid w:val="00F32DD1"/>
    <w:rsid w:val="00F32F0E"/>
    <w:rsid w:val="00F32F3E"/>
    <w:rsid w:val="00F3333E"/>
    <w:rsid w:val="00F335AC"/>
    <w:rsid w:val="00F3383E"/>
    <w:rsid w:val="00F341D5"/>
    <w:rsid w:val="00F34286"/>
    <w:rsid w:val="00F342E5"/>
    <w:rsid w:val="00F344CE"/>
    <w:rsid w:val="00F346A3"/>
    <w:rsid w:val="00F346BC"/>
    <w:rsid w:val="00F34D8C"/>
    <w:rsid w:val="00F3521B"/>
    <w:rsid w:val="00F35561"/>
    <w:rsid w:val="00F35865"/>
    <w:rsid w:val="00F35E92"/>
    <w:rsid w:val="00F360BA"/>
    <w:rsid w:val="00F363BA"/>
    <w:rsid w:val="00F366CE"/>
    <w:rsid w:val="00F369FF"/>
    <w:rsid w:val="00F36CB3"/>
    <w:rsid w:val="00F37361"/>
    <w:rsid w:val="00F377A2"/>
    <w:rsid w:val="00F37922"/>
    <w:rsid w:val="00F379F9"/>
    <w:rsid w:val="00F37AEF"/>
    <w:rsid w:val="00F37DC6"/>
    <w:rsid w:val="00F40A95"/>
    <w:rsid w:val="00F40FA2"/>
    <w:rsid w:val="00F41261"/>
    <w:rsid w:val="00F41D1F"/>
    <w:rsid w:val="00F41E33"/>
    <w:rsid w:val="00F41EF7"/>
    <w:rsid w:val="00F42302"/>
    <w:rsid w:val="00F4254B"/>
    <w:rsid w:val="00F426B0"/>
    <w:rsid w:val="00F42910"/>
    <w:rsid w:val="00F42C2B"/>
    <w:rsid w:val="00F44833"/>
    <w:rsid w:val="00F4563A"/>
    <w:rsid w:val="00F45B82"/>
    <w:rsid w:val="00F45C15"/>
    <w:rsid w:val="00F46694"/>
    <w:rsid w:val="00F467B0"/>
    <w:rsid w:val="00F4683A"/>
    <w:rsid w:val="00F46E40"/>
    <w:rsid w:val="00F46F8B"/>
    <w:rsid w:val="00F47132"/>
    <w:rsid w:val="00F47728"/>
    <w:rsid w:val="00F47927"/>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364"/>
    <w:rsid w:val="00F564B4"/>
    <w:rsid w:val="00F56D31"/>
    <w:rsid w:val="00F57183"/>
    <w:rsid w:val="00F5765A"/>
    <w:rsid w:val="00F57AAF"/>
    <w:rsid w:val="00F57C72"/>
    <w:rsid w:val="00F57E51"/>
    <w:rsid w:val="00F6021A"/>
    <w:rsid w:val="00F6021F"/>
    <w:rsid w:val="00F60845"/>
    <w:rsid w:val="00F6095A"/>
    <w:rsid w:val="00F61158"/>
    <w:rsid w:val="00F614D1"/>
    <w:rsid w:val="00F614DB"/>
    <w:rsid w:val="00F61564"/>
    <w:rsid w:val="00F61601"/>
    <w:rsid w:val="00F61FDE"/>
    <w:rsid w:val="00F62143"/>
    <w:rsid w:val="00F62338"/>
    <w:rsid w:val="00F62377"/>
    <w:rsid w:val="00F62862"/>
    <w:rsid w:val="00F62FE3"/>
    <w:rsid w:val="00F63005"/>
    <w:rsid w:val="00F63289"/>
    <w:rsid w:val="00F63751"/>
    <w:rsid w:val="00F639FA"/>
    <w:rsid w:val="00F63A49"/>
    <w:rsid w:val="00F63CD2"/>
    <w:rsid w:val="00F63F71"/>
    <w:rsid w:val="00F6433C"/>
    <w:rsid w:val="00F648A2"/>
    <w:rsid w:val="00F64928"/>
    <w:rsid w:val="00F64966"/>
    <w:rsid w:val="00F649A4"/>
    <w:rsid w:val="00F64CA0"/>
    <w:rsid w:val="00F65920"/>
    <w:rsid w:val="00F65961"/>
    <w:rsid w:val="00F65E8A"/>
    <w:rsid w:val="00F65E91"/>
    <w:rsid w:val="00F660B8"/>
    <w:rsid w:val="00F6617D"/>
    <w:rsid w:val="00F66709"/>
    <w:rsid w:val="00F669E3"/>
    <w:rsid w:val="00F66AF7"/>
    <w:rsid w:val="00F672EB"/>
    <w:rsid w:val="00F6753C"/>
    <w:rsid w:val="00F676D0"/>
    <w:rsid w:val="00F67906"/>
    <w:rsid w:val="00F67A85"/>
    <w:rsid w:val="00F67D0D"/>
    <w:rsid w:val="00F701E2"/>
    <w:rsid w:val="00F70469"/>
    <w:rsid w:val="00F71026"/>
    <w:rsid w:val="00F71042"/>
    <w:rsid w:val="00F710A0"/>
    <w:rsid w:val="00F710D9"/>
    <w:rsid w:val="00F71976"/>
    <w:rsid w:val="00F71F79"/>
    <w:rsid w:val="00F7219A"/>
    <w:rsid w:val="00F721A1"/>
    <w:rsid w:val="00F724E3"/>
    <w:rsid w:val="00F726EE"/>
    <w:rsid w:val="00F72787"/>
    <w:rsid w:val="00F727AA"/>
    <w:rsid w:val="00F72C94"/>
    <w:rsid w:val="00F7326A"/>
    <w:rsid w:val="00F73F43"/>
    <w:rsid w:val="00F74664"/>
    <w:rsid w:val="00F74791"/>
    <w:rsid w:val="00F747FD"/>
    <w:rsid w:val="00F74A7A"/>
    <w:rsid w:val="00F75C0B"/>
    <w:rsid w:val="00F75C3D"/>
    <w:rsid w:val="00F763DF"/>
    <w:rsid w:val="00F76759"/>
    <w:rsid w:val="00F77027"/>
    <w:rsid w:val="00F77028"/>
    <w:rsid w:val="00F7792A"/>
    <w:rsid w:val="00F77C47"/>
    <w:rsid w:val="00F77CFA"/>
    <w:rsid w:val="00F802D3"/>
    <w:rsid w:val="00F80A32"/>
    <w:rsid w:val="00F80D8F"/>
    <w:rsid w:val="00F8100E"/>
    <w:rsid w:val="00F8116A"/>
    <w:rsid w:val="00F81311"/>
    <w:rsid w:val="00F81625"/>
    <w:rsid w:val="00F81A54"/>
    <w:rsid w:val="00F81E0E"/>
    <w:rsid w:val="00F81F25"/>
    <w:rsid w:val="00F82272"/>
    <w:rsid w:val="00F825FF"/>
    <w:rsid w:val="00F82760"/>
    <w:rsid w:val="00F82956"/>
    <w:rsid w:val="00F82A7D"/>
    <w:rsid w:val="00F82D8E"/>
    <w:rsid w:val="00F83125"/>
    <w:rsid w:val="00F83301"/>
    <w:rsid w:val="00F83371"/>
    <w:rsid w:val="00F83530"/>
    <w:rsid w:val="00F837DD"/>
    <w:rsid w:val="00F849D7"/>
    <w:rsid w:val="00F84A2F"/>
    <w:rsid w:val="00F84BAB"/>
    <w:rsid w:val="00F850EB"/>
    <w:rsid w:val="00F852D1"/>
    <w:rsid w:val="00F855CB"/>
    <w:rsid w:val="00F85744"/>
    <w:rsid w:val="00F86165"/>
    <w:rsid w:val="00F862CA"/>
    <w:rsid w:val="00F863CB"/>
    <w:rsid w:val="00F863EB"/>
    <w:rsid w:val="00F86B20"/>
    <w:rsid w:val="00F86C43"/>
    <w:rsid w:val="00F86F84"/>
    <w:rsid w:val="00F87090"/>
    <w:rsid w:val="00F8718E"/>
    <w:rsid w:val="00F87201"/>
    <w:rsid w:val="00F87317"/>
    <w:rsid w:val="00F879C6"/>
    <w:rsid w:val="00F87D07"/>
    <w:rsid w:val="00F87D16"/>
    <w:rsid w:val="00F9019C"/>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01"/>
    <w:rsid w:val="00F92174"/>
    <w:rsid w:val="00F92287"/>
    <w:rsid w:val="00F923DB"/>
    <w:rsid w:val="00F92725"/>
    <w:rsid w:val="00F92A1A"/>
    <w:rsid w:val="00F93487"/>
    <w:rsid w:val="00F9357A"/>
    <w:rsid w:val="00F9360D"/>
    <w:rsid w:val="00F9362F"/>
    <w:rsid w:val="00F939E7"/>
    <w:rsid w:val="00F93A3D"/>
    <w:rsid w:val="00F93A5F"/>
    <w:rsid w:val="00F94003"/>
    <w:rsid w:val="00F945E2"/>
    <w:rsid w:val="00F94620"/>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ACB"/>
    <w:rsid w:val="00FA33A2"/>
    <w:rsid w:val="00FA3871"/>
    <w:rsid w:val="00FA3C84"/>
    <w:rsid w:val="00FA4131"/>
    <w:rsid w:val="00FA45CA"/>
    <w:rsid w:val="00FA4EDE"/>
    <w:rsid w:val="00FA50E8"/>
    <w:rsid w:val="00FA526F"/>
    <w:rsid w:val="00FA53C1"/>
    <w:rsid w:val="00FA5527"/>
    <w:rsid w:val="00FA558C"/>
    <w:rsid w:val="00FA5710"/>
    <w:rsid w:val="00FA5828"/>
    <w:rsid w:val="00FA5871"/>
    <w:rsid w:val="00FA589E"/>
    <w:rsid w:val="00FA5909"/>
    <w:rsid w:val="00FA5A96"/>
    <w:rsid w:val="00FA6225"/>
    <w:rsid w:val="00FA656D"/>
    <w:rsid w:val="00FA65C9"/>
    <w:rsid w:val="00FA6686"/>
    <w:rsid w:val="00FA6A8C"/>
    <w:rsid w:val="00FA71DF"/>
    <w:rsid w:val="00FA7A20"/>
    <w:rsid w:val="00FA7AA6"/>
    <w:rsid w:val="00FA7C04"/>
    <w:rsid w:val="00FA7D0B"/>
    <w:rsid w:val="00FB0443"/>
    <w:rsid w:val="00FB0540"/>
    <w:rsid w:val="00FB1309"/>
    <w:rsid w:val="00FB15D5"/>
    <w:rsid w:val="00FB17AF"/>
    <w:rsid w:val="00FB18E8"/>
    <w:rsid w:val="00FB19D8"/>
    <w:rsid w:val="00FB22E5"/>
    <w:rsid w:val="00FB26ED"/>
    <w:rsid w:val="00FB2864"/>
    <w:rsid w:val="00FB2F94"/>
    <w:rsid w:val="00FB3CD6"/>
    <w:rsid w:val="00FB4065"/>
    <w:rsid w:val="00FB4760"/>
    <w:rsid w:val="00FB47B5"/>
    <w:rsid w:val="00FB5201"/>
    <w:rsid w:val="00FB52FD"/>
    <w:rsid w:val="00FB57A7"/>
    <w:rsid w:val="00FB5A6F"/>
    <w:rsid w:val="00FB620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E79"/>
    <w:rsid w:val="00FC22FE"/>
    <w:rsid w:val="00FC23FA"/>
    <w:rsid w:val="00FC2742"/>
    <w:rsid w:val="00FC36BF"/>
    <w:rsid w:val="00FC37F0"/>
    <w:rsid w:val="00FC3B07"/>
    <w:rsid w:val="00FC3BBC"/>
    <w:rsid w:val="00FC3EEB"/>
    <w:rsid w:val="00FC4136"/>
    <w:rsid w:val="00FC4278"/>
    <w:rsid w:val="00FC4423"/>
    <w:rsid w:val="00FC47CD"/>
    <w:rsid w:val="00FC47D1"/>
    <w:rsid w:val="00FC4822"/>
    <w:rsid w:val="00FC4CA4"/>
    <w:rsid w:val="00FC4E9E"/>
    <w:rsid w:val="00FC4ED1"/>
    <w:rsid w:val="00FC4F3D"/>
    <w:rsid w:val="00FC545C"/>
    <w:rsid w:val="00FC553E"/>
    <w:rsid w:val="00FC65A0"/>
    <w:rsid w:val="00FC68EA"/>
    <w:rsid w:val="00FC6B41"/>
    <w:rsid w:val="00FC6D8C"/>
    <w:rsid w:val="00FC6E58"/>
    <w:rsid w:val="00FC747D"/>
    <w:rsid w:val="00FC791E"/>
    <w:rsid w:val="00FC7C87"/>
    <w:rsid w:val="00FC7F93"/>
    <w:rsid w:val="00FD014A"/>
    <w:rsid w:val="00FD10D2"/>
    <w:rsid w:val="00FD1A1C"/>
    <w:rsid w:val="00FD235B"/>
    <w:rsid w:val="00FD2804"/>
    <w:rsid w:val="00FD282A"/>
    <w:rsid w:val="00FD291E"/>
    <w:rsid w:val="00FD2A71"/>
    <w:rsid w:val="00FD3124"/>
    <w:rsid w:val="00FD3905"/>
    <w:rsid w:val="00FD4CC0"/>
    <w:rsid w:val="00FD5999"/>
    <w:rsid w:val="00FD59BB"/>
    <w:rsid w:val="00FD6318"/>
    <w:rsid w:val="00FD680C"/>
    <w:rsid w:val="00FD6A3D"/>
    <w:rsid w:val="00FD6D13"/>
    <w:rsid w:val="00FD6F9D"/>
    <w:rsid w:val="00FD72D9"/>
    <w:rsid w:val="00FD73AE"/>
    <w:rsid w:val="00FD7D6B"/>
    <w:rsid w:val="00FE00CB"/>
    <w:rsid w:val="00FE00DC"/>
    <w:rsid w:val="00FE0477"/>
    <w:rsid w:val="00FE0657"/>
    <w:rsid w:val="00FE072D"/>
    <w:rsid w:val="00FE0779"/>
    <w:rsid w:val="00FE13CC"/>
    <w:rsid w:val="00FE15F5"/>
    <w:rsid w:val="00FE1728"/>
    <w:rsid w:val="00FE1EC0"/>
    <w:rsid w:val="00FE22FE"/>
    <w:rsid w:val="00FE2B7B"/>
    <w:rsid w:val="00FE3100"/>
    <w:rsid w:val="00FE337E"/>
    <w:rsid w:val="00FE3768"/>
    <w:rsid w:val="00FE3D47"/>
    <w:rsid w:val="00FE421C"/>
    <w:rsid w:val="00FE42C4"/>
    <w:rsid w:val="00FE47B0"/>
    <w:rsid w:val="00FE4F77"/>
    <w:rsid w:val="00FE5172"/>
    <w:rsid w:val="00FE5236"/>
    <w:rsid w:val="00FE5977"/>
    <w:rsid w:val="00FE5CB2"/>
    <w:rsid w:val="00FE6113"/>
    <w:rsid w:val="00FE65DB"/>
    <w:rsid w:val="00FE6DEC"/>
    <w:rsid w:val="00FE7266"/>
    <w:rsid w:val="00FE74E2"/>
    <w:rsid w:val="00FE74FC"/>
    <w:rsid w:val="00FE761D"/>
    <w:rsid w:val="00FE76FA"/>
    <w:rsid w:val="00FE7A09"/>
    <w:rsid w:val="00FF01C5"/>
    <w:rsid w:val="00FF0224"/>
    <w:rsid w:val="00FF0289"/>
    <w:rsid w:val="00FF02D6"/>
    <w:rsid w:val="00FF04E7"/>
    <w:rsid w:val="00FF0895"/>
    <w:rsid w:val="00FF0BBB"/>
    <w:rsid w:val="00FF1455"/>
    <w:rsid w:val="00FF1716"/>
    <w:rsid w:val="00FF1920"/>
    <w:rsid w:val="00FF1ACF"/>
    <w:rsid w:val="00FF2252"/>
    <w:rsid w:val="00FF2A88"/>
    <w:rsid w:val="00FF35ED"/>
    <w:rsid w:val="00FF37C5"/>
    <w:rsid w:val="00FF3A12"/>
    <w:rsid w:val="00FF3C0B"/>
    <w:rsid w:val="00FF3CFC"/>
    <w:rsid w:val="00FF43AF"/>
    <w:rsid w:val="00FF48E0"/>
    <w:rsid w:val="00FF48ED"/>
    <w:rsid w:val="00FF4927"/>
    <w:rsid w:val="00FF5026"/>
    <w:rsid w:val="00FF5173"/>
    <w:rsid w:val="00FF51D0"/>
    <w:rsid w:val="00FF52CC"/>
    <w:rsid w:val="00FF52E3"/>
    <w:rsid w:val="00FF5D1A"/>
    <w:rsid w:val="00FF609A"/>
    <w:rsid w:val="00FF620F"/>
    <w:rsid w:val="00FF6CF6"/>
    <w:rsid w:val="00FF70CF"/>
    <w:rsid w:val="00FF72A3"/>
    <w:rsid w:val="00FF7452"/>
    <w:rsid w:val="00FF74BE"/>
    <w:rsid w:val="00FF7599"/>
    <w:rsid w:val="00FF78DB"/>
    <w:rsid w:val="1575AEB2"/>
    <w:rsid w:val="1702D3F2"/>
    <w:rsid w:val="6CE11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C9FCDF91-1117-469A-9972-5FB4A4F7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45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 w:type="character" w:styleId="HTMLCite">
    <w:name w:val="HTML Cite"/>
    <w:basedOn w:val="DefaultParagraphFont"/>
    <w:uiPriority w:val="99"/>
    <w:semiHidden/>
    <w:unhideWhenUsed/>
    <w:rsid w:val="0046051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711763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61076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6742875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76470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6977368">
      <w:bodyDiv w:val="1"/>
      <w:marLeft w:val="0"/>
      <w:marRight w:val="0"/>
      <w:marTop w:val="0"/>
      <w:marBottom w:val="0"/>
      <w:divBdr>
        <w:top w:val="none" w:sz="0" w:space="0" w:color="auto"/>
        <w:left w:val="none" w:sz="0" w:space="0" w:color="auto"/>
        <w:bottom w:val="none" w:sz="0" w:space="0" w:color="auto"/>
        <w:right w:val="none" w:sz="0" w:space="0" w:color="auto"/>
      </w:divBdr>
    </w:div>
    <w:div w:id="1332216277">
      <w:bodyDiv w:val="1"/>
      <w:marLeft w:val="0"/>
      <w:marRight w:val="0"/>
      <w:marTop w:val="0"/>
      <w:marBottom w:val="0"/>
      <w:divBdr>
        <w:top w:val="none" w:sz="0" w:space="0" w:color="auto"/>
        <w:left w:val="none" w:sz="0" w:space="0" w:color="auto"/>
        <w:bottom w:val="none" w:sz="0" w:space="0" w:color="auto"/>
        <w:right w:val="none" w:sz="0" w:space="0" w:color="auto"/>
      </w:divBdr>
    </w:div>
    <w:div w:id="1338843494">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5953374">
      <w:bodyDiv w:val="1"/>
      <w:marLeft w:val="0"/>
      <w:marRight w:val="0"/>
      <w:marTop w:val="0"/>
      <w:marBottom w:val="0"/>
      <w:divBdr>
        <w:top w:val="none" w:sz="0" w:space="0" w:color="auto"/>
        <w:left w:val="none" w:sz="0" w:space="0" w:color="auto"/>
        <w:bottom w:val="none" w:sz="0" w:space="0" w:color="auto"/>
        <w:right w:val="none" w:sz="0" w:space="0" w:color="auto"/>
      </w:divBdr>
      <w:divsChild>
        <w:div w:id="420764213">
          <w:marLeft w:val="1800"/>
          <w:marRight w:val="0"/>
          <w:marTop w:val="82"/>
          <w:marBottom w:val="0"/>
          <w:divBdr>
            <w:top w:val="none" w:sz="0" w:space="0" w:color="auto"/>
            <w:left w:val="none" w:sz="0" w:space="0" w:color="auto"/>
            <w:bottom w:val="none" w:sz="0" w:space="0" w:color="auto"/>
            <w:right w:val="none" w:sz="0" w:space="0" w:color="auto"/>
          </w:divBdr>
        </w:div>
        <w:div w:id="427239575">
          <w:marLeft w:val="1166"/>
          <w:marRight w:val="0"/>
          <w:marTop w:val="91"/>
          <w:marBottom w:val="0"/>
          <w:divBdr>
            <w:top w:val="none" w:sz="0" w:space="0" w:color="auto"/>
            <w:left w:val="none" w:sz="0" w:space="0" w:color="auto"/>
            <w:bottom w:val="none" w:sz="0" w:space="0" w:color="auto"/>
            <w:right w:val="none" w:sz="0" w:space="0" w:color="auto"/>
          </w:divBdr>
        </w:div>
        <w:div w:id="1396397832">
          <w:marLeft w:val="1800"/>
          <w:marRight w:val="0"/>
          <w:marTop w:val="82"/>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9273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992734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393524">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HR33RHYHUWRF-4-6954</_dlc_DocId>
    <_dlc_DocIdUrl xmlns="c06861ca-3f08-4d07-bff7-bb15bac121f4">
      <Url>https://projects.qualcomm.com/sites/pentari/_layouts/15/DocIdRedir.aspx?ID=HR33RHYHUWRF-4-6954</Url>
      <Description>HR33RHYHUWRF-4-6954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9E5DEB19-5A1A-4E02-88F5-8B5511DB8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2138</Words>
  <Characters>12260</Characters>
  <Application>Microsoft Office Word</Application>
  <DocSecurity>0</DocSecurity>
  <Lines>102</Lines>
  <Paragraphs>28</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Introduction</vt:lpstr>
      <vt:lpstr>Multi-Layer Hybrid Resource Spreading Multiple Access (ML-RSMA)</vt:lpstr>
      <vt:lpstr>    Overview</vt:lpstr>
      <vt:lpstr>    Linear Hybrid Spreading and Scrambling</vt:lpstr>
      <vt:lpstr>        Short Spreading Code</vt:lpstr>
      <vt:lpstr>        Long Scrambling Sequences</vt:lpstr>
      <vt:lpstr>    Options of Linear Hybrid Spreading and Scrambling Schemes</vt:lpstr>
      <vt:lpstr>Transmit-Side Considerations</vt:lpstr>
      <vt:lpstr>    Complexity</vt:lpstr>
      <vt:lpstr>    PAPR</vt:lpstr>
      <vt:lpstr>    As mentioned earlier, it is important to consider the PAPR performance in the tr</vt:lpstr>
      <vt:lpstr>    It can be observed from Figures 5-6 that for both DFT-s-OFDM and CP-OFDM wavefor</vt:lpstr>
      <vt:lpstr>Conclusions</vt:lpstr>
      <vt:lpstr>References</vt:lpstr>
    </vt:vector>
  </TitlesOfParts>
  <Company>Qualcomm Inc.</Company>
  <LinksUpToDate>false</LinksUpToDate>
  <CharactersWithSpaces>14370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Jing Lei</cp:lastModifiedBy>
  <cp:revision>17</cp:revision>
  <cp:lastPrinted>2014-11-07T05:38:00Z</cp:lastPrinted>
  <dcterms:created xsi:type="dcterms:W3CDTF">2018-05-11T18:11:00Z</dcterms:created>
  <dcterms:modified xsi:type="dcterms:W3CDTF">2018-05-12T00:13:00Z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c9dd2d59-78e4-49fe-828c-dd128030c2b9</vt:lpwstr>
  </property>
</Properties>
</file>